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690C65" w:rsidRDefault="004430D8"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Termos dos Serviços Online</w:t>
      </w:r>
    </w:p>
    <w:p w14:paraId="6BAF63FC" w14:textId="65238E91" w:rsidR="004D27A6" w:rsidRPr="00690C65" w:rsidRDefault="004D27A6" w:rsidP="00B86841">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de </w:t>
      </w:r>
      <w:r w:rsidR="00B86841">
        <w:rPr>
          <w:rFonts w:asciiTheme="majorHAnsi" w:hAnsiTheme="majorHAnsi"/>
          <w:color w:val="FFFFFF" w:themeColor="background1"/>
          <w:sz w:val="96"/>
          <w:szCs w:val="96"/>
        </w:rPr>
        <w:t xml:space="preserve">agosto </w:t>
      </w:r>
      <w:r>
        <w:rPr>
          <w:rFonts w:asciiTheme="majorHAnsi" w:hAnsiTheme="majorHAnsi"/>
          <w:color w:val="FFFFFF" w:themeColor="background1"/>
          <w:sz w:val="96"/>
          <w:szCs w:val="96"/>
        </w:rPr>
        <w:t>de 2015</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p w14:paraId="3C6E83A3" w14:textId="77777777" w:rsidR="007B2C8D"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75515" w:history="1">
        <w:r w:rsidR="007B2C8D" w:rsidRPr="00F55B08">
          <w:rPr>
            <w:rStyle w:val="Hyperlink"/>
            <w:noProof/>
          </w:rPr>
          <w:t>Introdução</w:t>
        </w:r>
        <w:r w:rsidR="007B2C8D">
          <w:rPr>
            <w:noProof/>
            <w:webHidden/>
          </w:rPr>
          <w:tab/>
        </w:r>
        <w:r w:rsidR="007B2C8D">
          <w:rPr>
            <w:noProof/>
            <w:webHidden/>
          </w:rPr>
          <w:fldChar w:fldCharType="begin"/>
        </w:r>
        <w:r w:rsidR="007B2C8D">
          <w:rPr>
            <w:noProof/>
            <w:webHidden/>
          </w:rPr>
          <w:instrText xml:space="preserve"> PAGEREF _Toc425175515 \h </w:instrText>
        </w:r>
        <w:r w:rsidR="007B2C8D">
          <w:rPr>
            <w:noProof/>
            <w:webHidden/>
          </w:rPr>
        </w:r>
        <w:r w:rsidR="007B2C8D">
          <w:rPr>
            <w:noProof/>
            <w:webHidden/>
          </w:rPr>
          <w:fldChar w:fldCharType="separate"/>
        </w:r>
        <w:r w:rsidR="007B2C8D">
          <w:rPr>
            <w:noProof/>
            <w:webHidden/>
          </w:rPr>
          <w:t>3</w:t>
        </w:r>
        <w:r w:rsidR="007B2C8D">
          <w:rPr>
            <w:noProof/>
            <w:webHidden/>
          </w:rPr>
          <w:fldChar w:fldCharType="end"/>
        </w:r>
      </w:hyperlink>
    </w:p>
    <w:p w14:paraId="76BCE565"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16" w:history="1">
        <w:r w:rsidR="007B2C8D" w:rsidRPr="00F55B08">
          <w:rPr>
            <w:rStyle w:val="Hyperlink"/>
            <w:noProof/>
          </w:rPr>
          <w:t>Versões Anteriores</w:t>
        </w:r>
        <w:r w:rsidR="007B2C8D">
          <w:rPr>
            <w:noProof/>
            <w:webHidden/>
          </w:rPr>
          <w:tab/>
        </w:r>
        <w:r w:rsidR="007B2C8D">
          <w:rPr>
            <w:noProof/>
            <w:webHidden/>
          </w:rPr>
          <w:fldChar w:fldCharType="begin"/>
        </w:r>
        <w:r w:rsidR="007B2C8D">
          <w:rPr>
            <w:noProof/>
            <w:webHidden/>
          </w:rPr>
          <w:instrText xml:space="preserve"> PAGEREF _Toc425175516 \h </w:instrText>
        </w:r>
        <w:r w:rsidR="007B2C8D">
          <w:rPr>
            <w:noProof/>
            <w:webHidden/>
          </w:rPr>
        </w:r>
        <w:r w:rsidR="007B2C8D">
          <w:rPr>
            <w:noProof/>
            <w:webHidden/>
          </w:rPr>
          <w:fldChar w:fldCharType="separate"/>
        </w:r>
        <w:r w:rsidR="007B2C8D">
          <w:rPr>
            <w:noProof/>
            <w:webHidden/>
          </w:rPr>
          <w:t>3</w:t>
        </w:r>
        <w:r w:rsidR="007B2C8D">
          <w:rPr>
            <w:noProof/>
            <w:webHidden/>
          </w:rPr>
          <w:fldChar w:fldCharType="end"/>
        </w:r>
      </w:hyperlink>
    </w:p>
    <w:p w14:paraId="47B94415"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17" w:history="1">
        <w:r w:rsidR="007B2C8D" w:rsidRPr="00F55B08">
          <w:rPr>
            <w:rStyle w:val="Hyperlink"/>
            <w:noProof/>
          </w:rPr>
          <w:t>Clarificações e Resumo de Alterações</w:t>
        </w:r>
        <w:r w:rsidR="007B2C8D">
          <w:rPr>
            <w:noProof/>
            <w:webHidden/>
          </w:rPr>
          <w:tab/>
        </w:r>
        <w:r w:rsidR="007B2C8D">
          <w:rPr>
            <w:noProof/>
            <w:webHidden/>
          </w:rPr>
          <w:fldChar w:fldCharType="begin"/>
        </w:r>
        <w:r w:rsidR="007B2C8D">
          <w:rPr>
            <w:noProof/>
            <w:webHidden/>
          </w:rPr>
          <w:instrText xml:space="preserve"> PAGEREF _Toc425175517 \h </w:instrText>
        </w:r>
        <w:r w:rsidR="007B2C8D">
          <w:rPr>
            <w:noProof/>
            <w:webHidden/>
          </w:rPr>
        </w:r>
        <w:r w:rsidR="007B2C8D">
          <w:rPr>
            <w:noProof/>
            <w:webHidden/>
          </w:rPr>
          <w:fldChar w:fldCharType="separate"/>
        </w:r>
        <w:r w:rsidR="007B2C8D">
          <w:rPr>
            <w:noProof/>
            <w:webHidden/>
          </w:rPr>
          <w:t>3</w:t>
        </w:r>
        <w:r w:rsidR="007B2C8D">
          <w:rPr>
            <w:noProof/>
            <w:webHidden/>
          </w:rPr>
          <w:fldChar w:fldCharType="end"/>
        </w:r>
      </w:hyperlink>
    </w:p>
    <w:p w14:paraId="2975C527" w14:textId="77777777" w:rsidR="007B2C8D" w:rsidRDefault="002C6608">
      <w:pPr>
        <w:pStyle w:val="TOC5"/>
        <w:tabs>
          <w:tab w:val="right" w:leader="dot" w:pos="5030"/>
        </w:tabs>
        <w:rPr>
          <w:rFonts w:eastAsiaTheme="minorEastAsia"/>
          <w:noProof/>
          <w:sz w:val="22"/>
          <w:lang w:val="en-US" w:eastAsia="ja-JP" w:bidi="ar-SA"/>
        </w:rPr>
      </w:pPr>
      <w:hyperlink w:anchor="_Toc425175518" w:history="1">
        <w:r w:rsidR="007B2C8D" w:rsidRPr="00F55B08">
          <w:rPr>
            <w:rStyle w:val="Hyperlink"/>
            <w:noProof/>
          </w:rPr>
          <w:t>Secção Associado de Negócio HIPAA dos Termos de Privacidade e Segurança</w:t>
        </w:r>
        <w:r w:rsidR="007B2C8D">
          <w:rPr>
            <w:noProof/>
            <w:webHidden/>
          </w:rPr>
          <w:tab/>
        </w:r>
        <w:r w:rsidR="007B2C8D">
          <w:rPr>
            <w:noProof/>
            <w:webHidden/>
          </w:rPr>
          <w:fldChar w:fldCharType="begin"/>
        </w:r>
        <w:r w:rsidR="007B2C8D">
          <w:rPr>
            <w:noProof/>
            <w:webHidden/>
          </w:rPr>
          <w:instrText xml:space="preserve"> PAGEREF _Toc425175518 \h </w:instrText>
        </w:r>
        <w:r w:rsidR="007B2C8D">
          <w:rPr>
            <w:noProof/>
            <w:webHidden/>
          </w:rPr>
        </w:r>
        <w:r w:rsidR="007B2C8D">
          <w:rPr>
            <w:noProof/>
            <w:webHidden/>
          </w:rPr>
          <w:fldChar w:fldCharType="separate"/>
        </w:r>
        <w:r w:rsidR="007B2C8D">
          <w:rPr>
            <w:noProof/>
            <w:webHidden/>
          </w:rPr>
          <w:t>3</w:t>
        </w:r>
        <w:r w:rsidR="007B2C8D">
          <w:rPr>
            <w:noProof/>
            <w:webHidden/>
          </w:rPr>
          <w:fldChar w:fldCharType="end"/>
        </w:r>
      </w:hyperlink>
    </w:p>
    <w:p w14:paraId="261935BF" w14:textId="77777777" w:rsidR="007B2C8D" w:rsidRDefault="002C6608">
      <w:pPr>
        <w:pStyle w:val="TOC1"/>
        <w:tabs>
          <w:tab w:val="right" w:leader="dot" w:pos="5030"/>
        </w:tabs>
        <w:rPr>
          <w:rFonts w:eastAsiaTheme="minorEastAsia"/>
          <w:b w:val="0"/>
          <w:caps w:val="0"/>
          <w:noProof/>
          <w:sz w:val="22"/>
          <w:lang w:val="en-US" w:eastAsia="ja-JP" w:bidi="ar-SA"/>
        </w:rPr>
      </w:pPr>
      <w:hyperlink w:anchor="_Toc425175519" w:history="1">
        <w:r w:rsidR="007B2C8D" w:rsidRPr="00F55B08">
          <w:rPr>
            <w:rStyle w:val="Hyperlink"/>
            <w:noProof/>
          </w:rPr>
          <w:t>Termos de Licenciamento Gerais</w:t>
        </w:r>
        <w:r w:rsidR="007B2C8D">
          <w:rPr>
            <w:noProof/>
            <w:webHidden/>
          </w:rPr>
          <w:tab/>
        </w:r>
        <w:r w:rsidR="007B2C8D">
          <w:rPr>
            <w:noProof/>
            <w:webHidden/>
          </w:rPr>
          <w:fldChar w:fldCharType="begin"/>
        </w:r>
        <w:r w:rsidR="007B2C8D">
          <w:rPr>
            <w:noProof/>
            <w:webHidden/>
          </w:rPr>
          <w:instrText xml:space="preserve"> PAGEREF _Toc425175519 \h </w:instrText>
        </w:r>
        <w:r w:rsidR="007B2C8D">
          <w:rPr>
            <w:noProof/>
            <w:webHidden/>
          </w:rPr>
        </w:r>
        <w:r w:rsidR="007B2C8D">
          <w:rPr>
            <w:noProof/>
            <w:webHidden/>
          </w:rPr>
          <w:fldChar w:fldCharType="separate"/>
        </w:r>
        <w:r w:rsidR="007B2C8D">
          <w:rPr>
            <w:noProof/>
            <w:webHidden/>
          </w:rPr>
          <w:t>4</w:t>
        </w:r>
        <w:r w:rsidR="007B2C8D">
          <w:rPr>
            <w:noProof/>
            <w:webHidden/>
          </w:rPr>
          <w:fldChar w:fldCharType="end"/>
        </w:r>
      </w:hyperlink>
    </w:p>
    <w:p w14:paraId="302FAC4A" w14:textId="77777777" w:rsidR="007B2C8D" w:rsidRDefault="002C6608">
      <w:pPr>
        <w:pStyle w:val="TOC5"/>
        <w:tabs>
          <w:tab w:val="right" w:leader="dot" w:pos="5030"/>
        </w:tabs>
        <w:rPr>
          <w:rFonts w:eastAsiaTheme="minorEastAsia"/>
          <w:noProof/>
          <w:sz w:val="22"/>
          <w:lang w:val="en-US" w:eastAsia="ja-JP" w:bidi="ar-SA"/>
        </w:rPr>
      </w:pPr>
      <w:hyperlink w:anchor="_Toc425175520" w:history="1">
        <w:r w:rsidR="007B2C8D" w:rsidRPr="00F55B08">
          <w:rPr>
            <w:rStyle w:val="Hyperlink"/>
            <w:noProof/>
          </w:rPr>
          <w:t>Definições</w:t>
        </w:r>
        <w:r w:rsidR="007B2C8D">
          <w:rPr>
            <w:noProof/>
            <w:webHidden/>
          </w:rPr>
          <w:tab/>
        </w:r>
        <w:r w:rsidR="007B2C8D">
          <w:rPr>
            <w:noProof/>
            <w:webHidden/>
          </w:rPr>
          <w:fldChar w:fldCharType="begin"/>
        </w:r>
        <w:r w:rsidR="007B2C8D">
          <w:rPr>
            <w:noProof/>
            <w:webHidden/>
          </w:rPr>
          <w:instrText xml:space="preserve"> PAGEREF _Toc425175520 \h </w:instrText>
        </w:r>
        <w:r w:rsidR="007B2C8D">
          <w:rPr>
            <w:noProof/>
            <w:webHidden/>
          </w:rPr>
        </w:r>
        <w:r w:rsidR="007B2C8D">
          <w:rPr>
            <w:noProof/>
            <w:webHidden/>
          </w:rPr>
          <w:fldChar w:fldCharType="separate"/>
        </w:r>
        <w:r w:rsidR="007B2C8D">
          <w:rPr>
            <w:noProof/>
            <w:webHidden/>
          </w:rPr>
          <w:t>4</w:t>
        </w:r>
        <w:r w:rsidR="007B2C8D">
          <w:rPr>
            <w:noProof/>
            <w:webHidden/>
          </w:rPr>
          <w:fldChar w:fldCharType="end"/>
        </w:r>
      </w:hyperlink>
    </w:p>
    <w:p w14:paraId="2FF16CCC" w14:textId="77777777" w:rsidR="007B2C8D" w:rsidRDefault="002C6608">
      <w:pPr>
        <w:pStyle w:val="TOC5"/>
        <w:tabs>
          <w:tab w:val="right" w:leader="dot" w:pos="5030"/>
        </w:tabs>
        <w:rPr>
          <w:rFonts w:eastAsiaTheme="minorEastAsia"/>
          <w:noProof/>
          <w:sz w:val="22"/>
          <w:lang w:val="en-US" w:eastAsia="ja-JP" w:bidi="ar-SA"/>
        </w:rPr>
      </w:pPr>
      <w:hyperlink w:anchor="_Toc425175521" w:history="1">
        <w:r w:rsidR="007B2C8D" w:rsidRPr="00F55B08">
          <w:rPr>
            <w:rStyle w:val="Hyperlink"/>
            <w:noProof/>
          </w:rPr>
          <w:t>Atualizações do Termo do Serviço Online.</w:t>
        </w:r>
        <w:r w:rsidR="007B2C8D">
          <w:rPr>
            <w:noProof/>
            <w:webHidden/>
          </w:rPr>
          <w:tab/>
        </w:r>
        <w:r w:rsidR="007B2C8D">
          <w:rPr>
            <w:noProof/>
            <w:webHidden/>
          </w:rPr>
          <w:fldChar w:fldCharType="begin"/>
        </w:r>
        <w:r w:rsidR="007B2C8D">
          <w:rPr>
            <w:noProof/>
            <w:webHidden/>
          </w:rPr>
          <w:instrText xml:space="preserve"> PAGEREF _Toc425175521 \h </w:instrText>
        </w:r>
        <w:r w:rsidR="007B2C8D">
          <w:rPr>
            <w:noProof/>
            <w:webHidden/>
          </w:rPr>
        </w:r>
        <w:r w:rsidR="007B2C8D">
          <w:rPr>
            <w:noProof/>
            <w:webHidden/>
          </w:rPr>
          <w:fldChar w:fldCharType="separate"/>
        </w:r>
        <w:r w:rsidR="007B2C8D">
          <w:rPr>
            <w:noProof/>
            <w:webHidden/>
          </w:rPr>
          <w:t>4</w:t>
        </w:r>
        <w:r w:rsidR="007B2C8D">
          <w:rPr>
            <w:noProof/>
            <w:webHidden/>
          </w:rPr>
          <w:fldChar w:fldCharType="end"/>
        </w:r>
      </w:hyperlink>
    </w:p>
    <w:p w14:paraId="5BE7A6C0" w14:textId="77777777" w:rsidR="007B2C8D" w:rsidRDefault="002C6608">
      <w:pPr>
        <w:pStyle w:val="TOC5"/>
        <w:tabs>
          <w:tab w:val="right" w:leader="dot" w:pos="5030"/>
        </w:tabs>
        <w:rPr>
          <w:rFonts w:eastAsiaTheme="minorEastAsia"/>
          <w:noProof/>
          <w:sz w:val="22"/>
          <w:lang w:val="en-US" w:eastAsia="ja-JP" w:bidi="ar-SA"/>
        </w:rPr>
      </w:pPr>
      <w:hyperlink w:anchor="_Toc425175522" w:history="1">
        <w:r w:rsidR="007B2C8D" w:rsidRPr="00F55B08">
          <w:rPr>
            <w:rStyle w:val="Hyperlink"/>
            <w:noProof/>
          </w:rPr>
          <w:t>Alterações à Regulamentação e Disponibilidade Internacional</w:t>
        </w:r>
        <w:r w:rsidR="007B2C8D">
          <w:rPr>
            <w:noProof/>
            <w:webHidden/>
          </w:rPr>
          <w:tab/>
        </w:r>
        <w:r w:rsidR="007B2C8D">
          <w:rPr>
            <w:noProof/>
            <w:webHidden/>
          </w:rPr>
          <w:fldChar w:fldCharType="begin"/>
        </w:r>
        <w:r w:rsidR="007B2C8D">
          <w:rPr>
            <w:noProof/>
            <w:webHidden/>
          </w:rPr>
          <w:instrText xml:space="preserve"> PAGEREF _Toc425175522 \h </w:instrText>
        </w:r>
        <w:r w:rsidR="007B2C8D">
          <w:rPr>
            <w:noProof/>
            <w:webHidden/>
          </w:rPr>
        </w:r>
        <w:r w:rsidR="007B2C8D">
          <w:rPr>
            <w:noProof/>
            <w:webHidden/>
          </w:rPr>
          <w:fldChar w:fldCharType="separate"/>
        </w:r>
        <w:r w:rsidR="007B2C8D">
          <w:rPr>
            <w:noProof/>
            <w:webHidden/>
          </w:rPr>
          <w:t>4</w:t>
        </w:r>
        <w:r w:rsidR="007B2C8D">
          <w:rPr>
            <w:noProof/>
            <w:webHidden/>
          </w:rPr>
          <w:fldChar w:fldCharType="end"/>
        </w:r>
      </w:hyperlink>
    </w:p>
    <w:p w14:paraId="60F4E904" w14:textId="77777777" w:rsidR="007B2C8D" w:rsidRDefault="002C6608">
      <w:pPr>
        <w:pStyle w:val="TOC5"/>
        <w:tabs>
          <w:tab w:val="right" w:leader="dot" w:pos="5030"/>
        </w:tabs>
        <w:rPr>
          <w:rFonts w:eastAsiaTheme="minorEastAsia"/>
          <w:noProof/>
          <w:sz w:val="22"/>
          <w:lang w:val="en-US" w:eastAsia="ja-JP" w:bidi="ar-SA"/>
        </w:rPr>
      </w:pPr>
      <w:hyperlink w:anchor="_Toc425175523" w:history="1">
        <w:r w:rsidR="007B2C8D" w:rsidRPr="00F55B08">
          <w:rPr>
            <w:rStyle w:val="Hyperlink"/>
            <w:noProof/>
          </w:rPr>
          <w:t>Retenção de Dados</w:t>
        </w:r>
        <w:r w:rsidR="007B2C8D">
          <w:rPr>
            <w:noProof/>
            <w:webHidden/>
          </w:rPr>
          <w:tab/>
        </w:r>
        <w:r w:rsidR="007B2C8D">
          <w:rPr>
            <w:noProof/>
            <w:webHidden/>
          </w:rPr>
          <w:fldChar w:fldCharType="begin"/>
        </w:r>
        <w:r w:rsidR="007B2C8D">
          <w:rPr>
            <w:noProof/>
            <w:webHidden/>
          </w:rPr>
          <w:instrText xml:space="preserve"> PAGEREF _Toc425175523 \h </w:instrText>
        </w:r>
        <w:r w:rsidR="007B2C8D">
          <w:rPr>
            <w:noProof/>
            <w:webHidden/>
          </w:rPr>
        </w:r>
        <w:r w:rsidR="007B2C8D">
          <w:rPr>
            <w:noProof/>
            <w:webHidden/>
          </w:rPr>
          <w:fldChar w:fldCharType="separate"/>
        </w:r>
        <w:r w:rsidR="007B2C8D">
          <w:rPr>
            <w:noProof/>
            <w:webHidden/>
          </w:rPr>
          <w:t>4</w:t>
        </w:r>
        <w:r w:rsidR="007B2C8D">
          <w:rPr>
            <w:noProof/>
            <w:webHidden/>
          </w:rPr>
          <w:fldChar w:fldCharType="end"/>
        </w:r>
      </w:hyperlink>
    </w:p>
    <w:p w14:paraId="2E9C336B" w14:textId="77777777" w:rsidR="007B2C8D" w:rsidRDefault="002C6608">
      <w:pPr>
        <w:pStyle w:val="TOC5"/>
        <w:tabs>
          <w:tab w:val="right" w:leader="dot" w:pos="5030"/>
        </w:tabs>
        <w:rPr>
          <w:rFonts w:eastAsiaTheme="minorEastAsia"/>
          <w:noProof/>
          <w:sz w:val="22"/>
          <w:lang w:val="en-US" w:eastAsia="ja-JP" w:bidi="ar-SA"/>
        </w:rPr>
      </w:pPr>
      <w:hyperlink w:anchor="_Toc425175524" w:history="1">
        <w:r w:rsidR="007B2C8D" w:rsidRPr="00F55B08">
          <w:rPr>
            <w:rStyle w:val="Hyperlink"/>
            <w:noProof/>
          </w:rPr>
          <w:t>Utilização do Software com o Serviço Online</w:t>
        </w:r>
        <w:r w:rsidR="007B2C8D">
          <w:rPr>
            <w:noProof/>
            <w:webHidden/>
          </w:rPr>
          <w:tab/>
        </w:r>
        <w:r w:rsidR="007B2C8D">
          <w:rPr>
            <w:noProof/>
            <w:webHidden/>
          </w:rPr>
          <w:fldChar w:fldCharType="begin"/>
        </w:r>
        <w:r w:rsidR="007B2C8D">
          <w:rPr>
            <w:noProof/>
            <w:webHidden/>
          </w:rPr>
          <w:instrText xml:space="preserve"> PAGEREF _Toc425175524 \h </w:instrText>
        </w:r>
        <w:r w:rsidR="007B2C8D">
          <w:rPr>
            <w:noProof/>
            <w:webHidden/>
          </w:rPr>
        </w:r>
        <w:r w:rsidR="007B2C8D">
          <w:rPr>
            <w:noProof/>
            <w:webHidden/>
          </w:rPr>
          <w:fldChar w:fldCharType="separate"/>
        </w:r>
        <w:r w:rsidR="007B2C8D">
          <w:rPr>
            <w:noProof/>
            <w:webHidden/>
          </w:rPr>
          <w:t>4</w:t>
        </w:r>
        <w:r w:rsidR="007B2C8D">
          <w:rPr>
            <w:noProof/>
            <w:webHidden/>
          </w:rPr>
          <w:fldChar w:fldCharType="end"/>
        </w:r>
      </w:hyperlink>
    </w:p>
    <w:p w14:paraId="396D581A" w14:textId="77777777" w:rsidR="007B2C8D" w:rsidRDefault="002C6608">
      <w:pPr>
        <w:pStyle w:val="TOC5"/>
        <w:tabs>
          <w:tab w:val="right" w:leader="dot" w:pos="5030"/>
        </w:tabs>
        <w:rPr>
          <w:rFonts w:eastAsiaTheme="minorEastAsia"/>
          <w:noProof/>
          <w:sz w:val="22"/>
          <w:lang w:val="en-US" w:eastAsia="ja-JP" w:bidi="ar-SA"/>
        </w:rPr>
      </w:pPr>
      <w:hyperlink w:anchor="_Toc425175525" w:history="1">
        <w:r w:rsidR="007B2C8D" w:rsidRPr="00F55B08">
          <w:rPr>
            <w:rStyle w:val="Hyperlink"/>
            <w:noProof/>
          </w:rPr>
          <w:t>Produtos Que Não Sejam da Microsoft</w:t>
        </w:r>
        <w:r w:rsidR="007B2C8D">
          <w:rPr>
            <w:noProof/>
            <w:webHidden/>
          </w:rPr>
          <w:tab/>
        </w:r>
        <w:r w:rsidR="007B2C8D">
          <w:rPr>
            <w:noProof/>
            <w:webHidden/>
          </w:rPr>
          <w:fldChar w:fldCharType="begin"/>
        </w:r>
        <w:r w:rsidR="007B2C8D">
          <w:rPr>
            <w:noProof/>
            <w:webHidden/>
          </w:rPr>
          <w:instrText xml:space="preserve"> PAGEREF _Toc425175525 \h </w:instrText>
        </w:r>
        <w:r w:rsidR="007B2C8D">
          <w:rPr>
            <w:noProof/>
            <w:webHidden/>
          </w:rPr>
        </w:r>
        <w:r w:rsidR="007B2C8D">
          <w:rPr>
            <w:noProof/>
            <w:webHidden/>
          </w:rPr>
          <w:fldChar w:fldCharType="separate"/>
        </w:r>
        <w:r w:rsidR="007B2C8D">
          <w:rPr>
            <w:noProof/>
            <w:webHidden/>
          </w:rPr>
          <w:t>5</w:t>
        </w:r>
        <w:r w:rsidR="007B2C8D">
          <w:rPr>
            <w:noProof/>
            <w:webHidden/>
          </w:rPr>
          <w:fldChar w:fldCharType="end"/>
        </w:r>
      </w:hyperlink>
    </w:p>
    <w:p w14:paraId="32D9BB2F" w14:textId="77777777" w:rsidR="007B2C8D" w:rsidRDefault="002C6608">
      <w:pPr>
        <w:pStyle w:val="TOC5"/>
        <w:tabs>
          <w:tab w:val="right" w:leader="dot" w:pos="5030"/>
        </w:tabs>
        <w:rPr>
          <w:rFonts w:eastAsiaTheme="minorEastAsia"/>
          <w:noProof/>
          <w:sz w:val="22"/>
          <w:lang w:val="en-US" w:eastAsia="ja-JP" w:bidi="ar-SA"/>
        </w:rPr>
      </w:pPr>
      <w:hyperlink w:anchor="_Toc425175526" w:history="1">
        <w:r w:rsidR="007B2C8D" w:rsidRPr="00F55B08">
          <w:rPr>
            <w:rStyle w:val="Hyperlink"/>
            <w:noProof/>
          </w:rPr>
          <w:t>Política de Utilização Aceitável</w:t>
        </w:r>
        <w:r w:rsidR="007B2C8D">
          <w:rPr>
            <w:noProof/>
            <w:webHidden/>
          </w:rPr>
          <w:tab/>
        </w:r>
        <w:r w:rsidR="007B2C8D">
          <w:rPr>
            <w:noProof/>
            <w:webHidden/>
          </w:rPr>
          <w:fldChar w:fldCharType="begin"/>
        </w:r>
        <w:r w:rsidR="007B2C8D">
          <w:rPr>
            <w:noProof/>
            <w:webHidden/>
          </w:rPr>
          <w:instrText xml:space="preserve"> PAGEREF _Toc425175526 \h </w:instrText>
        </w:r>
        <w:r w:rsidR="007B2C8D">
          <w:rPr>
            <w:noProof/>
            <w:webHidden/>
          </w:rPr>
        </w:r>
        <w:r w:rsidR="007B2C8D">
          <w:rPr>
            <w:noProof/>
            <w:webHidden/>
          </w:rPr>
          <w:fldChar w:fldCharType="separate"/>
        </w:r>
        <w:r w:rsidR="007B2C8D">
          <w:rPr>
            <w:noProof/>
            <w:webHidden/>
          </w:rPr>
          <w:t>5</w:t>
        </w:r>
        <w:r w:rsidR="007B2C8D">
          <w:rPr>
            <w:noProof/>
            <w:webHidden/>
          </w:rPr>
          <w:fldChar w:fldCharType="end"/>
        </w:r>
      </w:hyperlink>
    </w:p>
    <w:p w14:paraId="65EEB677" w14:textId="77777777" w:rsidR="007B2C8D" w:rsidRDefault="002C6608">
      <w:pPr>
        <w:pStyle w:val="TOC5"/>
        <w:tabs>
          <w:tab w:val="right" w:leader="dot" w:pos="5030"/>
        </w:tabs>
        <w:rPr>
          <w:rFonts w:eastAsiaTheme="minorEastAsia"/>
          <w:noProof/>
          <w:sz w:val="22"/>
          <w:lang w:val="en-US" w:eastAsia="ja-JP" w:bidi="ar-SA"/>
        </w:rPr>
      </w:pPr>
      <w:hyperlink w:anchor="_Toc425175527" w:history="1">
        <w:r w:rsidR="007B2C8D" w:rsidRPr="00F55B08">
          <w:rPr>
            <w:rStyle w:val="Hyperlink"/>
            <w:noProof/>
          </w:rPr>
          <w:t>Limitações Técnicas</w:t>
        </w:r>
        <w:r w:rsidR="007B2C8D">
          <w:rPr>
            <w:noProof/>
            <w:webHidden/>
          </w:rPr>
          <w:tab/>
        </w:r>
        <w:r w:rsidR="007B2C8D">
          <w:rPr>
            <w:noProof/>
            <w:webHidden/>
          </w:rPr>
          <w:fldChar w:fldCharType="begin"/>
        </w:r>
        <w:r w:rsidR="007B2C8D">
          <w:rPr>
            <w:noProof/>
            <w:webHidden/>
          </w:rPr>
          <w:instrText xml:space="preserve"> PAGEREF _Toc425175527 \h </w:instrText>
        </w:r>
        <w:r w:rsidR="007B2C8D">
          <w:rPr>
            <w:noProof/>
            <w:webHidden/>
          </w:rPr>
        </w:r>
        <w:r w:rsidR="007B2C8D">
          <w:rPr>
            <w:noProof/>
            <w:webHidden/>
          </w:rPr>
          <w:fldChar w:fldCharType="separate"/>
        </w:r>
        <w:r w:rsidR="007B2C8D">
          <w:rPr>
            <w:noProof/>
            <w:webHidden/>
          </w:rPr>
          <w:t>5</w:t>
        </w:r>
        <w:r w:rsidR="007B2C8D">
          <w:rPr>
            <w:noProof/>
            <w:webHidden/>
          </w:rPr>
          <w:fldChar w:fldCharType="end"/>
        </w:r>
      </w:hyperlink>
    </w:p>
    <w:p w14:paraId="11DADC82" w14:textId="77777777" w:rsidR="007B2C8D" w:rsidRDefault="002C6608">
      <w:pPr>
        <w:pStyle w:val="TOC5"/>
        <w:tabs>
          <w:tab w:val="right" w:leader="dot" w:pos="5030"/>
        </w:tabs>
        <w:rPr>
          <w:rFonts w:eastAsiaTheme="minorEastAsia"/>
          <w:noProof/>
          <w:sz w:val="22"/>
          <w:lang w:val="en-US" w:eastAsia="ja-JP" w:bidi="ar-SA"/>
        </w:rPr>
      </w:pPr>
      <w:hyperlink w:anchor="_Toc425175528" w:history="1">
        <w:r w:rsidR="007B2C8D" w:rsidRPr="00F55B08">
          <w:rPr>
            <w:rStyle w:val="Hyperlink"/>
            <w:noProof/>
          </w:rPr>
          <w:t>Conformidade com as Leis</w:t>
        </w:r>
        <w:r w:rsidR="007B2C8D">
          <w:rPr>
            <w:noProof/>
            <w:webHidden/>
          </w:rPr>
          <w:tab/>
        </w:r>
        <w:r w:rsidR="007B2C8D">
          <w:rPr>
            <w:noProof/>
            <w:webHidden/>
          </w:rPr>
          <w:fldChar w:fldCharType="begin"/>
        </w:r>
        <w:r w:rsidR="007B2C8D">
          <w:rPr>
            <w:noProof/>
            <w:webHidden/>
          </w:rPr>
          <w:instrText xml:space="preserve"> PAGEREF _Toc425175528 \h </w:instrText>
        </w:r>
        <w:r w:rsidR="007B2C8D">
          <w:rPr>
            <w:noProof/>
            <w:webHidden/>
          </w:rPr>
        </w:r>
        <w:r w:rsidR="007B2C8D">
          <w:rPr>
            <w:noProof/>
            <w:webHidden/>
          </w:rPr>
          <w:fldChar w:fldCharType="separate"/>
        </w:r>
        <w:r w:rsidR="007B2C8D">
          <w:rPr>
            <w:noProof/>
            <w:webHidden/>
          </w:rPr>
          <w:t>5</w:t>
        </w:r>
        <w:r w:rsidR="007B2C8D">
          <w:rPr>
            <w:noProof/>
            <w:webHidden/>
          </w:rPr>
          <w:fldChar w:fldCharType="end"/>
        </w:r>
      </w:hyperlink>
    </w:p>
    <w:p w14:paraId="144A2293" w14:textId="77777777" w:rsidR="007B2C8D" w:rsidRDefault="002C6608">
      <w:pPr>
        <w:pStyle w:val="TOC5"/>
        <w:tabs>
          <w:tab w:val="right" w:leader="dot" w:pos="5030"/>
        </w:tabs>
        <w:rPr>
          <w:rFonts w:eastAsiaTheme="minorEastAsia"/>
          <w:noProof/>
          <w:sz w:val="22"/>
          <w:lang w:val="en-US" w:eastAsia="ja-JP" w:bidi="ar-SA"/>
        </w:rPr>
      </w:pPr>
      <w:hyperlink w:anchor="_Toc425175529" w:history="1">
        <w:r w:rsidR="007B2C8D" w:rsidRPr="00F55B08">
          <w:rPr>
            <w:rStyle w:val="Hyperlink"/>
            <w:noProof/>
          </w:rPr>
          <w:t>Notificações Eletrónicas</w:t>
        </w:r>
        <w:r w:rsidR="007B2C8D">
          <w:rPr>
            <w:noProof/>
            <w:webHidden/>
          </w:rPr>
          <w:tab/>
        </w:r>
        <w:r w:rsidR="007B2C8D">
          <w:rPr>
            <w:noProof/>
            <w:webHidden/>
          </w:rPr>
          <w:fldChar w:fldCharType="begin"/>
        </w:r>
        <w:r w:rsidR="007B2C8D">
          <w:rPr>
            <w:noProof/>
            <w:webHidden/>
          </w:rPr>
          <w:instrText xml:space="preserve"> PAGEREF _Toc425175529 \h </w:instrText>
        </w:r>
        <w:r w:rsidR="007B2C8D">
          <w:rPr>
            <w:noProof/>
            <w:webHidden/>
          </w:rPr>
        </w:r>
        <w:r w:rsidR="007B2C8D">
          <w:rPr>
            <w:noProof/>
            <w:webHidden/>
          </w:rPr>
          <w:fldChar w:fldCharType="separate"/>
        </w:r>
        <w:r w:rsidR="007B2C8D">
          <w:rPr>
            <w:noProof/>
            <w:webHidden/>
          </w:rPr>
          <w:t>6</w:t>
        </w:r>
        <w:r w:rsidR="007B2C8D">
          <w:rPr>
            <w:noProof/>
            <w:webHidden/>
          </w:rPr>
          <w:fldChar w:fldCharType="end"/>
        </w:r>
      </w:hyperlink>
    </w:p>
    <w:p w14:paraId="7B1D0F7B" w14:textId="77777777" w:rsidR="007B2C8D" w:rsidRDefault="002C6608">
      <w:pPr>
        <w:pStyle w:val="TOC5"/>
        <w:tabs>
          <w:tab w:val="right" w:leader="dot" w:pos="5030"/>
        </w:tabs>
        <w:rPr>
          <w:rFonts w:eastAsiaTheme="minorEastAsia"/>
          <w:noProof/>
          <w:sz w:val="22"/>
          <w:lang w:val="en-US" w:eastAsia="ja-JP" w:bidi="ar-SA"/>
        </w:rPr>
      </w:pPr>
      <w:hyperlink w:anchor="_Toc425175530" w:history="1">
        <w:r w:rsidR="007B2C8D" w:rsidRPr="00F55B08">
          <w:rPr>
            <w:rStyle w:val="Hyperlink"/>
            <w:noProof/>
          </w:rPr>
          <w:t>Reatribuição da Licença</w:t>
        </w:r>
        <w:r w:rsidR="007B2C8D">
          <w:rPr>
            <w:noProof/>
            <w:webHidden/>
          </w:rPr>
          <w:tab/>
        </w:r>
        <w:r w:rsidR="007B2C8D">
          <w:rPr>
            <w:noProof/>
            <w:webHidden/>
          </w:rPr>
          <w:fldChar w:fldCharType="begin"/>
        </w:r>
        <w:r w:rsidR="007B2C8D">
          <w:rPr>
            <w:noProof/>
            <w:webHidden/>
          </w:rPr>
          <w:instrText xml:space="preserve"> PAGEREF _Toc425175530 \h </w:instrText>
        </w:r>
        <w:r w:rsidR="007B2C8D">
          <w:rPr>
            <w:noProof/>
            <w:webHidden/>
          </w:rPr>
        </w:r>
        <w:r w:rsidR="007B2C8D">
          <w:rPr>
            <w:noProof/>
            <w:webHidden/>
          </w:rPr>
          <w:fldChar w:fldCharType="separate"/>
        </w:r>
        <w:r w:rsidR="007B2C8D">
          <w:rPr>
            <w:noProof/>
            <w:webHidden/>
          </w:rPr>
          <w:t>6</w:t>
        </w:r>
        <w:r w:rsidR="007B2C8D">
          <w:rPr>
            <w:noProof/>
            <w:webHidden/>
          </w:rPr>
          <w:fldChar w:fldCharType="end"/>
        </w:r>
      </w:hyperlink>
    </w:p>
    <w:p w14:paraId="24E7D6B9" w14:textId="77777777" w:rsidR="007B2C8D" w:rsidRDefault="002C6608">
      <w:pPr>
        <w:pStyle w:val="TOC5"/>
        <w:tabs>
          <w:tab w:val="right" w:leader="dot" w:pos="5030"/>
        </w:tabs>
        <w:rPr>
          <w:rFonts w:eastAsiaTheme="minorEastAsia"/>
          <w:noProof/>
          <w:sz w:val="22"/>
          <w:lang w:val="en-US" w:eastAsia="ja-JP" w:bidi="ar-SA"/>
        </w:rPr>
      </w:pPr>
      <w:hyperlink w:anchor="_Toc425175531" w:history="1">
        <w:r w:rsidR="007B2C8D" w:rsidRPr="00F55B08">
          <w:rPr>
            <w:rStyle w:val="Hyperlink"/>
            <w:noProof/>
          </w:rPr>
          <w:t>Componentes de Tipos de Letra</w:t>
        </w:r>
        <w:r w:rsidR="007B2C8D">
          <w:rPr>
            <w:noProof/>
            <w:webHidden/>
          </w:rPr>
          <w:tab/>
        </w:r>
        <w:r w:rsidR="007B2C8D">
          <w:rPr>
            <w:noProof/>
            <w:webHidden/>
          </w:rPr>
          <w:fldChar w:fldCharType="begin"/>
        </w:r>
        <w:r w:rsidR="007B2C8D">
          <w:rPr>
            <w:noProof/>
            <w:webHidden/>
          </w:rPr>
          <w:instrText xml:space="preserve"> PAGEREF _Toc425175531 \h </w:instrText>
        </w:r>
        <w:r w:rsidR="007B2C8D">
          <w:rPr>
            <w:noProof/>
            <w:webHidden/>
          </w:rPr>
        </w:r>
        <w:r w:rsidR="007B2C8D">
          <w:rPr>
            <w:noProof/>
            <w:webHidden/>
          </w:rPr>
          <w:fldChar w:fldCharType="separate"/>
        </w:r>
        <w:r w:rsidR="007B2C8D">
          <w:rPr>
            <w:noProof/>
            <w:webHidden/>
          </w:rPr>
          <w:t>6</w:t>
        </w:r>
        <w:r w:rsidR="007B2C8D">
          <w:rPr>
            <w:noProof/>
            <w:webHidden/>
          </w:rPr>
          <w:fldChar w:fldCharType="end"/>
        </w:r>
      </w:hyperlink>
    </w:p>
    <w:p w14:paraId="6D25468E" w14:textId="77777777" w:rsidR="007B2C8D" w:rsidRDefault="002C6608">
      <w:pPr>
        <w:pStyle w:val="TOC5"/>
        <w:tabs>
          <w:tab w:val="right" w:leader="dot" w:pos="5030"/>
        </w:tabs>
        <w:rPr>
          <w:rFonts w:eastAsiaTheme="minorEastAsia"/>
          <w:noProof/>
          <w:sz w:val="22"/>
          <w:lang w:val="en-US" w:eastAsia="ja-JP" w:bidi="ar-SA"/>
        </w:rPr>
      </w:pPr>
      <w:hyperlink w:anchor="_Toc425175532" w:history="1">
        <w:r w:rsidR="007B2C8D" w:rsidRPr="00F55B08">
          <w:rPr>
            <w:rStyle w:val="Hyperlink"/>
            <w:noProof/>
          </w:rPr>
          <w:t>Multiplexação</w:t>
        </w:r>
        <w:r w:rsidR="007B2C8D">
          <w:rPr>
            <w:noProof/>
            <w:webHidden/>
          </w:rPr>
          <w:tab/>
        </w:r>
        <w:r w:rsidR="007B2C8D">
          <w:rPr>
            <w:noProof/>
            <w:webHidden/>
          </w:rPr>
          <w:fldChar w:fldCharType="begin"/>
        </w:r>
        <w:r w:rsidR="007B2C8D">
          <w:rPr>
            <w:noProof/>
            <w:webHidden/>
          </w:rPr>
          <w:instrText xml:space="preserve"> PAGEREF _Toc425175532 \h </w:instrText>
        </w:r>
        <w:r w:rsidR="007B2C8D">
          <w:rPr>
            <w:noProof/>
            <w:webHidden/>
          </w:rPr>
        </w:r>
        <w:r w:rsidR="007B2C8D">
          <w:rPr>
            <w:noProof/>
            <w:webHidden/>
          </w:rPr>
          <w:fldChar w:fldCharType="separate"/>
        </w:r>
        <w:r w:rsidR="007B2C8D">
          <w:rPr>
            <w:noProof/>
            <w:webHidden/>
          </w:rPr>
          <w:t>6</w:t>
        </w:r>
        <w:r w:rsidR="007B2C8D">
          <w:rPr>
            <w:noProof/>
            <w:webHidden/>
          </w:rPr>
          <w:fldChar w:fldCharType="end"/>
        </w:r>
      </w:hyperlink>
    </w:p>
    <w:p w14:paraId="4A109D23" w14:textId="77777777" w:rsidR="007B2C8D" w:rsidRDefault="002C6608">
      <w:pPr>
        <w:pStyle w:val="TOC1"/>
        <w:tabs>
          <w:tab w:val="right" w:leader="dot" w:pos="5030"/>
        </w:tabs>
        <w:rPr>
          <w:rFonts w:eastAsiaTheme="minorEastAsia"/>
          <w:b w:val="0"/>
          <w:caps w:val="0"/>
          <w:noProof/>
          <w:sz w:val="22"/>
          <w:lang w:val="en-US" w:eastAsia="ja-JP" w:bidi="ar-SA"/>
        </w:rPr>
      </w:pPr>
      <w:hyperlink w:anchor="_Toc425175533" w:history="1">
        <w:r w:rsidR="007B2C8D" w:rsidRPr="00F55B08">
          <w:rPr>
            <w:rStyle w:val="Hyperlink"/>
            <w:noProof/>
          </w:rPr>
          <w:t>Termos de Privacidade e Segurança</w:t>
        </w:r>
        <w:r w:rsidR="007B2C8D">
          <w:rPr>
            <w:noProof/>
            <w:webHidden/>
          </w:rPr>
          <w:tab/>
        </w:r>
        <w:r w:rsidR="007B2C8D">
          <w:rPr>
            <w:noProof/>
            <w:webHidden/>
          </w:rPr>
          <w:fldChar w:fldCharType="begin"/>
        </w:r>
        <w:r w:rsidR="007B2C8D">
          <w:rPr>
            <w:noProof/>
            <w:webHidden/>
          </w:rPr>
          <w:instrText xml:space="preserve"> PAGEREF _Toc425175533 \h </w:instrText>
        </w:r>
        <w:r w:rsidR="007B2C8D">
          <w:rPr>
            <w:noProof/>
            <w:webHidden/>
          </w:rPr>
        </w:r>
        <w:r w:rsidR="007B2C8D">
          <w:rPr>
            <w:noProof/>
            <w:webHidden/>
          </w:rPr>
          <w:fldChar w:fldCharType="separate"/>
        </w:r>
        <w:r w:rsidR="007B2C8D">
          <w:rPr>
            <w:noProof/>
            <w:webHidden/>
          </w:rPr>
          <w:t>7</w:t>
        </w:r>
        <w:r w:rsidR="007B2C8D">
          <w:rPr>
            <w:noProof/>
            <w:webHidden/>
          </w:rPr>
          <w:fldChar w:fldCharType="end"/>
        </w:r>
      </w:hyperlink>
    </w:p>
    <w:p w14:paraId="7A6922C0" w14:textId="77777777" w:rsidR="007B2C8D" w:rsidRDefault="002C6608">
      <w:pPr>
        <w:pStyle w:val="TOC4"/>
        <w:rPr>
          <w:rFonts w:eastAsiaTheme="minorEastAsia"/>
          <w:smallCaps w:val="0"/>
          <w:noProof/>
          <w:sz w:val="22"/>
          <w:lang w:val="en-US" w:eastAsia="ja-JP" w:bidi="ar-SA"/>
        </w:rPr>
      </w:pPr>
      <w:hyperlink w:anchor="_Toc425175534" w:history="1">
        <w:r w:rsidR="007B2C8D" w:rsidRPr="00F55B08">
          <w:rPr>
            <w:rStyle w:val="Hyperlink"/>
            <w:noProof/>
          </w:rPr>
          <w:t>Termos Gerais de Privacidade e Segurança</w:t>
        </w:r>
        <w:r w:rsidR="007B2C8D">
          <w:rPr>
            <w:noProof/>
            <w:webHidden/>
          </w:rPr>
          <w:tab/>
        </w:r>
        <w:r w:rsidR="007B2C8D">
          <w:rPr>
            <w:noProof/>
            <w:webHidden/>
          </w:rPr>
          <w:fldChar w:fldCharType="begin"/>
        </w:r>
        <w:r w:rsidR="007B2C8D">
          <w:rPr>
            <w:noProof/>
            <w:webHidden/>
          </w:rPr>
          <w:instrText xml:space="preserve"> PAGEREF _Toc425175534 \h </w:instrText>
        </w:r>
        <w:r w:rsidR="007B2C8D">
          <w:rPr>
            <w:noProof/>
            <w:webHidden/>
          </w:rPr>
        </w:r>
        <w:r w:rsidR="007B2C8D">
          <w:rPr>
            <w:noProof/>
            <w:webHidden/>
          </w:rPr>
          <w:fldChar w:fldCharType="separate"/>
        </w:r>
        <w:r w:rsidR="007B2C8D">
          <w:rPr>
            <w:noProof/>
            <w:webHidden/>
          </w:rPr>
          <w:t>7</w:t>
        </w:r>
        <w:r w:rsidR="007B2C8D">
          <w:rPr>
            <w:noProof/>
            <w:webHidden/>
          </w:rPr>
          <w:fldChar w:fldCharType="end"/>
        </w:r>
      </w:hyperlink>
    </w:p>
    <w:p w14:paraId="2E671431" w14:textId="77777777" w:rsidR="007B2C8D" w:rsidRDefault="002C6608">
      <w:pPr>
        <w:pStyle w:val="TOC5"/>
        <w:tabs>
          <w:tab w:val="right" w:leader="dot" w:pos="5030"/>
        </w:tabs>
        <w:rPr>
          <w:rFonts w:eastAsiaTheme="minorEastAsia"/>
          <w:noProof/>
          <w:sz w:val="22"/>
          <w:lang w:val="en-US" w:eastAsia="ja-JP" w:bidi="ar-SA"/>
        </w:rPr>
      </w:pPr>
      <w:hyperlink w:anchor="_Toc425175535" w:history="1">
        <w:r w:rsidR="007B2C8D" w:rsidRPr="00F55B08">
          <w:rPr>
            <w:rStyle w:val="Hyperlink"/>
            <w:noProof/>
          </w:rPr>
          <w:t>Âmbito</w:t>
        </w:r>
        <w:r w:rsidR="007B2C8D">
          <w:rPr>
            <w:noProof/>
            <w:webHidden/>
          </w:rPr>
          <w:tab/>
        </w:r>
        <w:r w:rsidR="007B2C8D">
          <w:rPr>
            <w:noProof/>
            <w:webHidden/>
          </w:rPr>
          <w:fldChar w:fldCharType="begin"/>
        </w:r>
        <w:r w:rsidR="007B2C8D">
          <w:rPr>
            <w:noProof/>
            <w:webHidden/>
          </w:rPr>
          <w:instrText xml:space="preserve"> PAGEREF _Toc425175535 \h </w:instrText>
        </w:r>
        <w:r w:rsidR="007B2C8D">
          <w:rPr>
            <w:noProof/>
            <w:webHidden/>
          </w:rPr>
        </w:r>
        <w:r w:rsidR="007B2C8D">
          <w:rPr>
            <w:noProof/>
            <w:webHidden/>
          </w:rPr>
          <w:fldChar w:fldCharType="separate"/>
        </w:r>
        <w:r w:rsidR="007B2C8D">
          <w:rPr>
            <w:noProof/>
            <w:webHidden/>
          </w:rPr>
          <w:t>7</w:t>
        </w:r>
        <w:r w:rsidR="007B2C8D">
          <w:rPr>
            <w:noProof/>
            <w:webHidden/>
          </w:rPr>
          <w:fldChar w:fldCharType="end"/>
        </w:r>
      </w:hyperlink>
    </w:p>
    <w:p w14:paraId="437E59C4" w14:textId="77777777" w:rsidR="007B2C8D" w:rsidRDefault="002C6608">
      <w:pPr>
        <w:pStyle w:val="TOC5"/>
        <w:tabs>
          <w:tab w:val="right" w:leader="dot" w:pos="5030"/>
        </w:tabs>
        <w:rPr>
          <w:rFonts w:eastAsiaTheme="minorEastAsia"/>
          <w:noProof/>
          <w:sz w:val="22"/>
          <w:lang w:val="en-US" w:eastAsia="ja-JP" w:bidi="ar-SA"/>
        </w:rPr>
      </w:pPr>
      <w:hyperlink w:anchor="_Toc425175536" w:history="1">
        <w:r w:rsidR="007B2C8D" w:rsidRPr="00F55B08">
          <w:rPr>
            <w:rStyle w:val="Hyperlink"/>
            <w:noProof/>
          </w:rPr>
          <w:t>Utilização de Dados do Cliente</w:t>
        </w:r>
        <w:r w:rsidR="007B2C8D">
          <w:rPr>
            <w:noProof/>
            <w:webHidden/>
          </w:rPr>
          <w:tab/>
        </w:r>
        <w:r w:rsidR="007B2C8D">
          <w:rPr>
            <w:noProof/>
            <w:webHidden/>
          </w:rPr>
          <w:fldChar w:fldCharType="begin"/>
        </w:r>
        <w:r w:rsidR="007B2C8D">
          <w:rPr>
            <w:noProof/>
            <w:webHidden/>
          </w:rPr>
          <w:instrText xml:space="preserve"> PAGEREF _Toc425175536 \h </w:instrText>
        </w:r>
        <w:r w:rsidR="007B2C8D">
          <w:rPr>
            <w:noProof/>
            <w:webHidden/>
          </w:rPr>
        </w:r>
        <w:r w:rsidR="007B2C8D">
          <w:rPr>
            <w:noProof/>
            <w:webHidden/>
          </w:rPr>
          <w:fldChar w:fldCharType="separate"/>
        </w:r>
        <w:r w:rsidR="007B2C8D">
          <w:rPr>
            <w:noProof/>
            <w:webHidden/>
          </w:rPr>
          <w:t>7</w:t>
        </w:r>
        <w:r w:rsidR="007B2C8D">
          <w:rPr>
            <w:noProof/>
            <w:webHidden/>
          </w:rPr>
          <w:fldChar w:fldCharType="end"/>
        </w:r>
      </w:hyperlink>
    </w:p>
    <w:p w14:paraId="6146965C" w14:textId="77777777" w:rsidR="007B2C8D" w:rsidRDefault="002C6608">
      <w:pPr>
        <w:pStyle w:val="TOC5"/>
        <w:tabs>
          <w:tab w:val="right" w:leader="dot" w:pos="5030"/>
        </w:tabs>
        <w:rPr>
          <w:rFonts w:eastAsiaTheme="minorEastAsia"/>
          <w:noProof/>
          <w:sz w:val="22"/>
          <w:lang w:val="en-US" w:eastAsia="ja-JP" w:bidi="ar-SA"/>
        </w:rPr>
      </w:pPr>
      <w:hyperlink w:anchor="_Toc425175537" w:history="1">
        <w:r w:rsidR="007B2C8D" w:rsidRPr="00F55B08">
          <w:rPr>
            <w:rStyle w:val="Hyperlink"/>
            <w:noProof/>
          </w:rPr>
          <w:t>Divulgação dos Dados do Cliente</w:t>
        </w:r>
        <w:r w:rsidR="007B2C8D">
          <w:rPr>
            <w:noProof/>
            <w:webHidden/>
          </w:rPr>
          <w:tab/>
        </w:r>
        <w:r w:rsidR="007B2C8D">
          <w:rPr>
            <w:noProof/>
            <w:webHidden/>
          </w:rPr>
          <w:fldChar w:fldCharType="begin"/>
        </w:r>
        <w:r w:rsidR="007B2C8D">
          <w:rPr>
            <w:noProof/>
            <w:webHidden/>
          </w:rPr>
          <w:instrText xml:space="preserve"> PAGEREF _Toc425175537 \h </w:instrText>
        </w:r>
        <w:r w:rsidR="007B2C8D">
          <w:rPr>
            <w:noProof/>
            <w:webHidden/>
          </w:rPr>
        </w:r>
        <w:r w:rsidR="007B2C8D">
          <w:rPr>
            <w:noProof/>
            <w:webHidden/>
          </w:rPr>
          <w:fldChar w:fldCharType="separate"/>
        </w:r>
        <w:r w:rsidR="007B2C8D">
          <w:rPr>
            <w:noProof/>
            <w:webHidden/>
          </w:rPr>
          <w:t>7</w:t>
        </w:r>
        <w:r w:rsidR="007B2C8D">
          <w:rPr>
            <w:noProof/>
            <w:webHidden/>
          </w:rPr>
          <w:fldChar w:fldCharType="end"/>
        </w:r>
      </w:hyperlink>
    </w:p>
    <w:p w14:paraId="6C031F4F" w14:textId="77777777" w:rsidR="007B2C8D" w:rsidRDefault="002C6608">
      <w:pPr>
        <w:pStyle w:val="TOC5"/>
        <w:tabs>
          <w:tab w:val="right" w:leader="dot" w:pos="5030"/>
        </w:tabs>
        <w:rPr>
          <w:rFonts w:eastAsiaTheme="minorEastAsia"/>
          <w:noProof/>
          <w:sz w:val="22"/>
          <w:lang w:val="en-US" w:eastAsia="ja-JP" w:bidi="ar-SA"/>
        </w:rPr>
      </w:pPr>
      <w:hyperlink w:anchor="_Toc425175538" w:history="1">
        <w:r w:rsidR="007B2C8D" w:rsidRPr="00F55B08">
          <w:rPr>
            <w:rStyle w:val="Hyperlink"/>
            <w:noProof/>
          </w:rPr>
          <w:t>Instituições de Ensino</w:t>
        </w:r>
        <w:r w:rsidR="007B2C8D">
          <w:rPr>
            <w:noProof/>
            <w:webHidden/>
          </w:rPr>
          <w:tab/>
        </w:r>
        <w:r w:rsidR="007B2C8D">
          <w:rPr>
            <w:noProof/>
            <w:webHidden/>
          </w:rPr>
          <w:fldChar w:fldCharType="begin"/>
        </w:r>
        <w:r w:rsidR="007B2C8D">
          <w:rPr>
            <w:noProof/>
            <w:webHidden/>
          </w:rPr>
          <w:instrText xml:space="preserve"> PAGEREF _Toc425175538 \h </w:instrText>
        </w:r>
        <w:r w:rsidR="007B2C8D">
          <w:rPr>
            <w:noProof/>
            <w:webHidden/>
          </w:rPr>
        </w:r>
        <w:r w:rsidR="007B2C8D">
          <w:rPr>
            <w:noProof/>
            <w:webHidden/>
          </w:rPr>
          <w:fldChar w:fldCharType="separate"/>
        </w:r>
        <w:r w:rsidR="007B2C8D">
          <w:rPr>
            <w:noProof/>
            <w:webHidden/>
          </w:rPr>
          <w:t>7</w:t>
        </w:r>
        <w:r w:rsidR="007B2C8D">
          <w:rPr>
            <w:noProof/>
            <w:webHidden/>
          </w:rPr>
          <w:fldChar w:fldCharType="end"/>
        </w:r>
      </w:hyperlink>
    </w:p>
    <w:p w14:paraId="4ED51C60" w14:textId="77777777" w:rsidR="007B2C8D" w:rsidRDefault="002C6608">
      <w:pPr>
        <w:pStyle w:val="TOC5"/>
        <w:tabs>
          <w:tab w:val="right" w:leader="dot" w:pos="5030"/>
        </w:tabs>
        <w:rPr>
          <w:rFonts w:eastAsiaTheme="minorEastAsia"/>
          <w:noProof/>
          <w:sz w:val="22"/>
          <w:lang w:val="en-US" w:eastAsia="ja-JP" w:bidi="ar-SA"/>
        </w:rPr>
      </w:pPr>
      <w:hyperlink w:anchor="_Toc425175539" w:history="1">
        <w:r w:rsidR="007B2C8D" w:rsidRPr="00F55B08">
          <w:rPr>
            <w:rStyle w:val="Hyperlink"/>
            <w:noProof/>
          </w:rPr>
          <w:t>Associado de Negócio HIPAA</w:t>
        </w:r>
        <w:r w:rsidR="007B2C8D">
          <w:rPr>
            <w:noProof/>
            <w:webHidden/>
          </w:rPr>
          <w:tab/>
        </w:r>
        <w:r w:rsidR="007B2C8D">
          <w:rPr>
            <w:noProof/>
            <w:webHidden/>
          </w:rPr>
          <w:fldChar w:fldCharType="begin"/>
        </w:r>
        <w:r w:rsidR="007B2C8D">
          <w:rPr>
            <w:noProof/>
            <w:webHidden/>
          </w:rPr>
          <w:instrText xml:space="preserve"> PAGEREF _Toc425175539 \h </w:instrText>
        </w:r>
        <w:r w:rsidR="007B2C8D">
          <w:rPr>
            <w:noProof/>
            <w:webHidden/>
          </w:rPr>
        </w:r>
        <w:r w:rsidR="007B2C8D">
          <w:rPr>
            <w:noProof/>
            <w:webHidden/>
          </w:rPr>
          <w:fldChar w:fldCharType="separate"/>
        </w:r>
        <w:r w:rsidR="007B2C8D">
          <w:rPr>
            <w:noProof/>
            <w:webHidden/>
          </w:rPr>
          <w:t>7</w:t>
        </w:r>
        <w:r w:rsidR="007B2C8D">
          <w:rPr>
            <w:noProof/>
            <w:webHidden/>
          </w:rPr>
          <w:fldChar w:fldCharType="end"/>
        </w:r>
      </w:hyperlink>
    </w:p>
    <w:p w14:paraId="60AE6052" w14:textId="77777777" w:rsidR="007B2C8D" w:rsidRDefault="002C6608">
      <w:pPr>
        <w:pStyle w:val="TOC5"/>
        <w:tabs>
          <w:tab w:val="right" w:leader="dot" w:pos="5030"/>
        </w:tabs>
        <w:rPr>
          <w:rFonts w:eastAsiaTheme="minorEastAsia"/>
          <w:noProof/>
          <w:sz w:val="22"/>
          <w:lang w:val="en-US" w:eastAsia="ja-JP" w:bidi="ar-SA"/>
        </w:rPr>
      </w:pPr>
      <w:hyperlink w:anchor="_Toc425175540" w:history="1">
        <w:r w:rsidR="007B2C8D" w:rsidRPr="00F55B08">
          <w:rPr>
            <w:rStyle w:val="Hyperlink"/>
            <w:noProof/>
          </w:rPr>
          <w:t>Segurança</w:t>
        </w:r>
        <w:r w:rsidR="007B2C8D">
          <w:rPr>
            <w:noProof/>
            <w:webHidden/>
          </w:rPr>
          <w:tab/>
        </w:r>
        <w:r w:rsidR="007B2C8D">
          <w:rPr>
            <w:noProof/>
            <w:webHidden/>
          </w:rPr>
          <w:fldChar w:fldCharType="begin"/>
        </w:r>
        <w:r w:rsidR="007B2C8D">
          <w:rPr>
            <w:noProof/>
            <w:webHidden/>
          </w:rPr>
          <w:instrText xml:space="preserve"> PAGEREF _Toc425175540 \h </w:instrText>
        </w:r>
        <w:r w:rsidR="007B2C8D">
          <w:rPr>
            <w:noProof/>
            <w:webHidden/>
          </w:rPr>
        </w:r>
        <w:r w:rsidR="007B2C8D">
          <w:rPr>
            <w:noProof/>
            <w:webHidden/>
          </w:rPr>
          <w:fldChar w:fldCharType="separate"/>
        </w:r>
        <w:r w:rsidR="007B2C8D">
          <w:rPr>
            <w:noProof/>
            <w:webHidden/>
          </w:rPr>
          <w:t>8</w:t>
        </w:r>
        <w:r w:rsidR="007B2C8D">
          <w:rPr>
            <w:noProof/>
            <w:webHidden/>
          </w:rPr>
          <w:fldChar w:fldCharType="end"/>
        </w:r>
      </w:hyperlink>
    </w:p>
    <w:p w14:paraId="1CB214A4" w14:textId="77777777" w:rsidR="007B2C8D" w:rsidRDefault="002C6608">
      <w:pPr>
        <w:pStyle w:val="TOC5"/>
        <w:tabs>
          <w:tab w:val="right" w:leader="dot" w:pos="5030"/>
        </w:tabs>
        <w:rPr>
          <w:rFonts w:eastAsiaTheme="minorEastAsia"/>
          <w:noProof/>
          <w:sz w:val="22"/>
          <w:lang w:val="en-US" w:eastAsia="ja-JP" w:bidi="ar-SA"/>
        </w:rPr>
      </w:pPr>
      <w:hyperlink w:anchor="_Toc425175541" w:history="1">
        <w:r w:rsidR="007B2C8D" w:rsidRPr="00F55B08">
          <w:rPr>
            <w:rStyle w:val="Hyperlink"/>
            <w:noProof/>
          </w:rPr>
          <w:t>Notificação de Incidentes de Segurança</w:t>
        </w:r>
        <w:r w:rsidR="007B2C8D">
          <w:rPr>
            <w:noProof/>
            <w:webHidden/>
          </w:rPr>
          <w:tab/>
        </w:r>
        <w:r w:rsidR="007B2C8D">
          <w:rPr>
            <w:noProof/>
            <w:webHidden/>
          </w:rPr>
          <w:fldChar w:fldCharType="begin"/>
        </w:r>
        <w:r w:rsidR="007B2C8D">
          <w:rPr>
            <w:noProof/>
            <w:webHidden/>
          </w:rPr>
          <w:instrText xml:space="preserve"> PAGEREF _Toc425175541 \h </w:instrText>
        </w:r>
        <w:r w:rsidR="007B2C8D">
          <w:rPr>
            <w:noProof/>
            <w:webHidden/>
          </w:rPr>
        </w:r>
        <w:r w:rsidR="007B2C8D">
          <w:rPr>
            <w:noProof/>
            <w:webHidden/>
          </w:rPr>
          <w:fldChar w:fldCharType="separate"/>
        </w:r>
        <w:r w:rsidR="007B2C8D">
          <w:rPr>
            <w:noProof/>
            <w:webHidden/>
          </w:rPr>
          <w:t>8</w:t>
        </w:r>
        <w:r w:rsidR="007B2C8D">
          <w:rPr>
            <w:noProof/>
            <w:webHidden/>
          </w:rPr>
          <w:fldChar w:fldCharType="end"/>
        </w:r>
      </w:hyperlink>
    </w:p>
    <w:p w14:paraId="76CE8BCD" w14:textId="77777777" w:rsidR="007B2C8D" w:rsidRDefault="002C6608">
      <w:pPr>
        <w:pStyle w:val="TOC5"/>
        <w:tabs>
          <w:tab w:val="right" w:leader="dot" w:pos="5030"/>
        </w:tabs>
        <w:rPr>
          <w:rFonts w:eastAsiaTheme="minorEastAsia"/>
          <w:noProof/>
          <w:sz w:val="22"/>
          <w:lang w:val="en-US" w:eastAsia="ja-JP" w:bidi="ar-SA"/>
        </w:rPr>
      </w:pPr>
      <w:hyperlink w:anchor="_Toc425175542" w:history="1">
        <w:r w:rsidR="007B2C8D" w:rsidRPr="00F55B08">
          <w:rPr>
            <w:rStyle w:val="Hyperlink"/>
            <w:noProof/>
          </w:rPr>
          <w:t>Localização do Processamento de Dados</w:t>
        </w:r>
        <w:r w:rsidR="007B2C8D">
          <w:rPr>
            <w:noProof/>
            <w:webHidden/>
          </w:rPr>
          <w:tab/>
        </w:r>
        <w:r w:rsidR="007B2C8D">
          <w:rPr>
            <w:noProof/>
            <w:webHidden/>
          </w:rPr>
          <w:fldChar w:fldCharType="begin"/>
        </w:r>
        <w:r w:rsidR="007B2C8D">
          <w:rPr>
            <w:noProof/>
            <w:webHidden/>
          </w:rPr>
          <w:instrText xml:space="preserve"> PAGEREF _Toc425175542 \h </w:instrText>
        </w:r>
        <w:r w:rsidR="007B2C8D">
          <w:rPr>
            <w:noProof/>
            <w:webHidden/>
          </w:rPr>
        </w:r>
        <w:r w:rsidR="007B2C8D">
          <w:rPr>
            <w:noProof/>
            <w:webHidden/>
          </w:rPr>
          <w:fldChar w:fldCharType="separate"/>
        </w:r>
        <w:r w:rsidR="007B2C8D">
          <w:rPr>
            <w:noProof/>
            <w:webHidden/>
          </w:rPr>
          <w:t>8</w:t>
        </w:r>
        <w:r w:rsidR="007B2C8D">
          <w:rPr>
            <w:noProof/>
            <w:webHidden/>
          </w:rPr>
          <w:fldChar w:fldCharType="end"/>
        </w:r>
      </w:hyperlink>
    </w:p>
    <w:p w14:paraId="6CD62876" w14:textId="77777777" w:rsidR="007B2C8D" w:rsidRDefault="002C6608">
      <w:pPr>
        <w:pStyle w:val="TOC5"/>
        <w:tabs>
          <w:tab w:val="right" w:leader="dot" w:pos="5030"/>
        </w:tabs>
        <w:rPr>
          <w:rFonts w:eastAsiaTheme="minorEastAsia"/>
          <w:noProof/>
          <w:sz w:val="22"/>
          <w:lang w:val="en-US" w:eastAsia="ja-JP" w:bidi="ar-SA"/>
        </w:rPr>
      </w:pPr>
      <w:hyperlink w:anchor="_Toc425175543" w:history="1">
        <w:r w:rsidR="007B2C8D" w:rsidRPr="00F55B08">
          <w:rPr>
            <w:rStyle w:val="Hyperlink"/>
            <w:noProof/>
          </w:rPr>
          <w:t>Pré-visualizações</w:t>
        </w:r>
        <w:r w:rsidR="007B2C8D">
          <w:rPr>
            <w:noProof/>
            <w:webHidden/>
          </w:rPr>
          <w:tab/>
        </w:r>
        <w:r w:rsidR="007B2C8D">
          <w:rPr>
            <w:noProof/>
            <w:webHidden/>
          </w:rPr>
          <w:fldChar w:fldCharType="begin"/>
        </w:r>
        <w:r w:rsidR="007B2C8D">
          <w:rPr>
            <w:noProof/>
            <w:webHidden/>
          </w:rPr>
          <w:instrText xml:space="preserve"> PAGEREF _Toc425175543 \h </w:instrText>
        </w:r>
        <w:r w:rsidR="007B2C8D">
          <w:rPr>
            <w:noProof/>
            <w:webHidden/>
          </w:rPr>
        </w:r>
        <w:r w:rsidR="007B2C8D">
          <w:rPr>
            <w:noProof/>
            <w:webHidden/>
          </w:rPr>
          <w:fldChar w:fldCharType="separate"/>
        </w:r>
        <w:r w:rsidR="007B2C8D">
          <w:rPr>
            <w:noProof/>
            <w:webHidden/>
          </w:rPr>
          <w:t>8</w:t>
        </w:r>
        <w:r w:rsidR="007B2C8D">
          <w:rPr>
            <w:noProof/>
            <w:webHidden/>
          </w:rPr>
          <w:fldChar w:fldCharType="end"/>
        </w:r>
      </w:hyperlink>
    </w:p>
    <w:p w14:paraId="6EDB33C5" w14:textId="77777777" w:rsidR="007B2C8D" w:rsidRDefault="002C6608">
      <w:pPr>
        <w:pStyle w:val="TOC5"/>
        <w:tabs>
          <w:tab w:val="right" w:leader="dot" w:pos="5030"/>
        </w:tabs>
        <w:rPr>
          <w:rFonts w:eastAsiaTheme="minorEastAsia"/>
          <w:noProof/>
          <w:sz w:val="22"/>
          <w:lang w:val="en-US" w:eastAsia="ja-JP" w:bidi="ar-SA"/>
        </w:rPr>
      </w:pPr>
      <w:hyperlink w:anchor="_Toc425175544" w:history="1">
        <w:r w:rsidR="007B2C8D" w:rsidRPr="00F55B08">
          <w:rPr>
            <w:rStyle w:val="Hyperlink"/>
            <w:noProof/>
          </w:rPr>
          <w:t>Utilização de Subcontratantes</w:t>
        </w:r>
        <w:r w:rsidR="007B2C8D">
          <w:rPr>
            <w:noProof/>
            <w:webHidden/>
          </w:rPr>
          <w:tab/>
        </w:r>
        <w:r w:rsidR="007B2C8D">
          <w:rPr>
            <w:noProof/>
            <w:webHidden/>
          </w:rPr>
          <w:fldChar w:fldCharType="begin"/>
        </w:r>
        <w:r w:rsidR="007B2C8D">
          <w:rPr>
            <w:noProof/>
            <w:webHidden/>
          </w:rPr>
          <w:instrText xml:space="preserve"> PAGEREF _Toc425175544 \h </w:instrText>
        </w:r>
        <w:r w:rsidR="007B2C8D">
          <w:rPr>
            <w:noProof/>
            <w:webHidden/>
          </w:rPr>
        </w:r>
        <w:r w:rsidR="007B2C8D">
          <w:rPr>
            <w:noProof/>
            <w:webHidden/>
          </w:rPr>
          <w:fldChar w:fldCharType="separate"/>
        </w:r>
        <w:r w:rsidR="007B2C8D">
          <w:rPr>
            <w:noProof/>
            <w:webHidden/>
          </w:rPr>
          <w:t>8</w:t>
        </w:r>
        <w:r w:rsidR="007B2C8D">
          <w:rPr>
            <w:noProof/>
            <w:webHidden/>
          </w:rPr>
          <w:fldChar w:fldCharType="end"/>
        </w:r>
      </w:hyperlink>
    </w:p>
    <w:p w14:paraId="6A5E04F9" w14:textId="77777777" w:rsidR="007B2C8D" w:rsidRDefault="002C6608">
      <w:pPr>
        <w:pStyle w:val="TOC5"/>
        <w:tabs>
          <w:tab w:val="right" w:leader="dot" w:pos="5030"/>
        </w:tabs>
        <w:rPr>
          <w:rFonts w:eastAsiaTheme="minorEastAsia"/>
          <w:noProof/>
          <w:sz w:val="22"/>
          <w:lang w:val="en-US" w:eastAsia="ja-JP" w:bidi="ar-SA"/>
        </w:rPr>
      </w:pPr>
      <w:hyperlink w:anchor="_Toc425175545" w:history="1">
        <w:r w:rsidR="007B2C8D" w:rsidRPr="00F55B08">
          <w:rPr>
            <w:rStyle w:val="Hyperlink"/>
            <w:noProof/>
          </w:rPr>
          <w:t>Como Contactar a Microsoft</w:t>
        </w:r>
        <w:r w:rsidR="007B2C8D">
          <w:rPr>
            <w:noProof/>
            <w:webHidden/>
          </w:rPr>
          <w:tab/>
        </w:r>
        <w:r w:rsidR="007B2C8D">
          <w:rPr>
            <w:noProof/>
            <w:webHidden/>
          </w:rPr>
          <w:fldChar w:fldCharType="begin"/>
        </w:r>
        <w:r w:rsidR="007B2C8D">
          <w:rPr>
            <w:noProof/>
            <w:webHidden/>
          </w:rPr>
          <w:instrText xml:space="preserve"> PAGEREF _Toc425175545 \h </w:instrText>
        </w:r>
        <w:r w:rsidR="007B2C8D">
          <w:rPr>
            <w:noProof/>
            <w:webHidden/>
          </w:rPr>
        </w:r>
        <w:r w:rsidR="007B2C8D">
          <w:rPr>
            <w:noProof/>
            <w:webHidden/>
          </w:rPr>
          <w:fldChar w:fldCharType="separate"/>
        </w:r>
        <w:r w:rsidR="007B2C8D">
          <w:rPr>
            <w:noProof/>
            <w:webHidden/>
          </w:rPr>
          <w:t>8</w:t>
        </w:r>
        <w:r w:rsidR="007B2C8D">
          <w:rPr>
            <w:noProof/>
            <w:webHidden/>
          </w:rPr>
          <w:fldChar w:fldCharType="end"/>
        </w:r>
      </w:hyperlink>
    </w:p>
    <w:p w14:paraId="33F1C0C4" w14:textId="77777777" w:rsidR="007B2C8D" w:rsidRDefault="002C6608">
      <w:pPr>
        <w:pStyle w:val="TOC4"/>
        <w:rPr>
          <w:rFonts w:eastAsiaTheme="minorEastAsia"/>
          <w:smallCaps w:val="0"/>
          <w:noProof/>
          <w:sz w:val="22"/>
          <w:lang w:val="en-US" w:eastAsia="ja-JP" w:bidi="ar-SA"/>
        </w:rPr>
      </w:pPr>
      <w:hyperlink w:anchor="_Toc425175546" w:history="1">
        <w:r w:rsidR="007B2C8D" w:rsidRPr="00F55B08">
          <w:rPr>
            <w:rStyle w:val="Hyperlink"/>
            <w:noProof/>
          </w:rPr>
          <w:t>Termos de Processamento de Dados</w:t>
        </w:r>
        <w:r w:rsidR="007B2C8D">
          <w:rPr>
            <w:noProof/>
            <w:webHidden/>
          </w:rPr>
          <w:tab/>
        </w:r>
        <w:r w:rsidR="007B2C8D">
          <w:rPr>
            <w:noProof/>
            <w:webHidden/>
          </w:rPr>
          <w:fldChar w:fldCharType="begin"/>
        </w:r>
        <w:r w:rsidR="007B2C8D">
          <w:rPr>
            <w:noProof/>
            <w:webHidden/>
          </w:rPr>
          <w:instrText xml:space="preserve"> PAGEREF _Toc425175546 \h </w:instrText>
        </w:r>
        <w:r w:rsidR="007B2C8D">
          <w:rPr>
            <w:noProof/>
            <w:webHidden/>
          </w:rPr>
        </w:r>
        <w:r w:rsidR="007B2C8D">
          <w:rPr>
            <w:noProof/>
            <w:webHidden/>
          </w:rPr>
          <w:fldChar w:fldCharType="separate"/>
        </w:r>
        <w:r w:rsidR="007B2C8D">
          <w:rPr>
            <w:noProof/>
            <w:webHidden/>
          </w:rPr>
          <w:t>10</w:t>
        </w:r>
        <w:r w:rsidR="007B2C8D">
          <w:rPr>
            <w:noProof/>
            <w:webHidden/>
          </w:rPr>
          <w:fldChar w:fldCharType="end"/>
        </w:r>
      </w:hyperlink>
    </w:p>
    <w:p w14:paraId="5C7CDFCA" w14:textId="77777777" w:rsidR="007B2C8D" w:rsidRDefault="002C6608">
      <w:pPr>
        <w:pStyle w:val="TOC5"/>
        <w:tabs>
          <w:tab w:val="right" w:leader="dot" w:pos="5030"/>
        </w:tabs>
        <w:rPr>
          <w:rFonts w:eastAsiaTheme="minorEastAsia"/>
          <w:noProof/>
          <w:sz w:val="22"/>
          <w:lang w:val="en-US" w:eastAsia="ja-JP" w:bidi="ar-SA"/>
        </w:rPr>
      </w:pPr>
      <w:hyperlink w:anchor="_Toc425175547" w:history="1">
        <w:r w:rsidR="007B2C8D" w:rsidRPr="00F55B08">
          <w:rPr>
            <w:rStyle w:val="Hyperlink"/>
            <w:noProof/>
          </w:rPr>
          <w:t>Localização dos Dados Inativos do Cliente</w:t>
        </w:r>
        <w:r w:rsidR="007B2C8D">
          <w:rPr>
            <w:noProof/>
            <w:webHidden/>
          </w:rPr>
          <w:tab/>
        </w:r>
        <w:r w:rsidR="007B2C8D">
          <w:rPr>
            <w:noProof/>
            <w:webHidden/>
          </w:rPr>
          <w:fldChar w:fldCharType="begin"/>
        </w:r>
        <w:r w:rsidR="007B2C8D">
          <w:rPr>
            <w:noProof/>
            <w:webHidden/>
          </w:rPr>
          <w:instrText xml:space="preserve"> PAGEREF _Toc425175547 \h </w:instrText>
        </w:r>
        <w:r w:rsidR="007B2C8D">
          <w:rPr>
            <w:noProof/>
            <w:webHidden/>
          </w:rPr>
        </w:r>
        <w:r w:rsidR="007B2C8D">
          <w:rPr>
            <w:noProof/>
            <w:webHidden/>
          </w:rPr>
          <w:fldChar w:fldCharType="separate"/>
        </w:r>
        <w:r w:rsidR="007B2C8D">
          <w:rPr>
            <w:noProof/>
            <w:webHidden/>
          </w:rPr>
          <w:t>10</w:t>
        </w:r>
        <w:r w:rsidR="007B2C8D">
          <w:rPr>
            <w:noProof/>
            <w:webHidden/>
          </w:rPr>
          <w:fldChar w:fldCharType="end"/>
        </w:r>
      </w:hyperlink>
    </w:p>
    <w:p w14:paraId="3DA23840" w14:textId="77777777" w:rsidR="007B2C8D" w:rsidRDefault="002C6608">
      <w:pPr>
        <w:pStyle w:val="TOC5"/>
        <w:tabs>
          <w:tab w:val="right" w:leader="dot" w:pos="5030"/>
        </w:tabs>
        <w:rPr>
          <w:rFonts w:eastAsiaTheme="minorEastAsia"/>
          <w:noProof/>
          <w:sz w:val="22"/>
          <w:lang w:val="en-US" w:eastAsia="ja-JP" w:bidi="ar-SA"/>
        </w:rPr>
      </w:pPr>
      <w:hyperlink w:anchor="_Toc425175548" w:history="1">
        <w:r w:rsidR="007B2C8D" w:rsidRPr="00F55B08">
          <w:rPr>
            <w:rStyle w:val="Hyperlink"/>
            <w:noProof/>
          </w:rPr>
          <w:t>Privacidade</w:t>
        </w:r>
        <w:r w:rsidR="007B2C8D">
          <w:rPr>
            <w:noProof/>
            <w:webHidden/>
          </w:rPr>
          <w:tab/>
        </w:r>
        <w:r w:rsidR="007B2C8D">
          <w:rPr>
            <w:noProof/>
            <w:webHidden/>
          </w:rPr>
          <w:fldChar w:fldCharType="begin"/>
        </w:r>
        <w:r w:rsidR="007B2C8D">
          <w:rPr>
            <w:noProof/>
            <w:webHidden/>
          </w:rPr>
          <w:instrText xml:space="preserve"> PAGEREF _Toc425175548 \h </w:instrText>
        </w:r>
        <w:r w:rsidR="007B2C8D">
          <w:rPr>
            <w:noProof/>
            <w:webHidden/>
          </w:rPr>
        </w:r>
        <w:r w:rsidR="007B2C8D">
          <w:rPr>
            <w:noProof/>
            <w:webHidden/>
          </w:rPr>
          <w:fldChar w:fldCharType="separate"/>
        </w:r>
        <w:r w:rsidR="007B2C8D">
          <w:rPr>
            <w:noProof/>
            <w:webHidden/>
          </w:rPr>
          <w:t>11</w:t>
        </w:r>
        <w:r w:rsidR="007B2C8D">
          <w:rPr>
            <w:noProof/>
            <w:webHidden/>
          </w:rPr>
          <w:fldChar w:fldCharType="end"/>
        </w:r>
      </w:hyperlink>
    </w:p>
    <w:p w14:paraId="1354D05C" w14:textId="77777777" w:rsidR="007B2C8D" w:rsidRDefault="002C6608">
      <w:pPr>
        <w:pStyle w:val="TOC5"/>
        <w:tabs>
          <w:tab w:val="right" w:leader="dot" w:pos="5030"/>
        </w:tabs>
        <w:rPr>
          <w:rFonts w:eastAsiaTheme="minorEastAsia"/>
          <w:noProof/>
          <w:sz w:val="22"/>
          <w:lang w:val="en-US" w:eastAsia="ja-JP" w:bidi="ar-SA"/>
        </w:rPr>
      </w:pPr>
      <w:hyperlink w:anchor="_Toc425175549" w:history="1">
        <w:r w:rsidR="007B2C8D" w:rsidRPr="00F55B08">
          <w:rPr>
            <w:rStyle w:val="Hyperlink"/>
            <w:noProof/>
          </w:rPr>
          <w:t>Termos Europeus Adicionais.</w:t>
        </w:r>
        <w:r w:rsidR="007B2C8D">
          <w:rPr>
            <w:noProof/>
            <w:webHidden/>
          </w:rPr>
          <w:tab/>
        </w:r>
        <w:r w:rsidR="007B2C8D">
          <w:rPr>
            <w:noProof/>
            <w:webHidden/>
          </w:rPr>
          <w:fldChar w:fldCharType="begin"/>
        </w:r>
        <w:r w:rsidR="007B2C8D">
          <w:rPr>
            <w:noProof/>
            <w:webHidden/>
          </w:rPr>
          <w:instrText xml:space="preserve"> PAGEREF _Toc425175549 \h </w:instrText>
        </w:r>
        <w:r w:rsidR="007B2C8D">
          <w:rPr>
            <w:noProof/>
            <w:webHidden/>
          </w:rPr>
        </w:r>
        <w:r w:rsidR="007B2C8D">
          <w:rPr>
            <w:noProof/>
            <w:webHidden/>
          </w:rPr>
          <w:fldChar w:fldCharType="separate"/>
        </w:r>
        <w:r w:rsidR="007B2C8D">
          <w:rPr>
            <w:noProof/>
            <w:webHidden/>
          </w:rPr>
          <w:t>11</w:t>
        </w:r>
        <w:r w:rsidR="007B2C8D">
          <w:rPr>
            <w:noProof/>
            <w:webHidden/>
          </w:rPr>
          <w:fldChar w:fldCharType="end"/>
        </w:r>
      </w:hyperlink>
    </w:p>
    <w:p w14:paraId="37CA1C7C" w14:textId="77777777" w:rsidR="007B2C8D" w:rsidRDefault="002C6608">
      <w:pPr>
        <w:pStyle w:val="TOC5"/>
        <w:tabs>
          <w:tab w:val="right" w:leader="dot" w:pos="5030"/>
        </w:tabs>
        <w:rPr>
          <w:rFonts w:eastAsiaTheme="minorEastAsia"/>
          <w:noProof/>
          <w:sz w:val="22"/>
          <w:lang w:val="en-US" w:eastAsia="ja-JP" w:bidi="ar-SA"/>
        </w:rPr>
      </w:pPr>
      <w:hyperlink w:anchor="_Toc425175550" w:history="1">
        <w:r w:rsidR="007B2C8D" w:rsidRPr="00F55B08">
          <w:rPr>
            <w:rStyle w:val="Hyperlink"/>
            <w:noProof/>
          </w:rPr>
          <w:t>Segurança</w:t>
        </w:r>
        <w:r w:rsidR="007B2C8D">
          <w:rPr>
            <w:noProof/>
            <w:webHidden/>
          </w:rPr>
          <w:tab/>
        </w:r>
        <w:r w:rsidR="007B2C8D">
          <w:rPr>
            <w:noProof/>
            <w:webHidden/>
          </w:rPr>
          <w:fldChar w:fldCharType="begin"/>
        </w:r>
        <w:r w:rsidR="007B2C8D">
          <w:rPr>
            <w:noProof/>
            <w:webHidden/>
          </w:rPr>
          <w:instrText xml:space="preserve"> PAGEREF _Toc425175550 \h </w:instrText>
        </w:r>
        <w:r w:rsidR="007B2C8D">
          <w:rPr>
            <w:noProof/>
            <w:webHidden/>
          </w:rPr>
        </w:r>
        <w:r w:rsidR="007B2C8D">
          <w:rPr>
            <w:noProof/>
            <w:webHidden/>
          </w:rPr>
          <w:fldChar w:fldCharType="separate"/>
        </w:r>
        <w:r w:rsidR="007B2C8D">
          <w:rPr>
            <w:noProof/>
            <w:webHidden/>
          </w:rPr>
          <w:t>12</w:t>
        </w:r>
        <w:r w:rsidR="007B2C8D">
          <w:rPr>
            <w:noProof/>
            <w:webHidden/>
          </w:rPr>
          <w:fldChar w:fldCharType="end"/>
        </w:r>
      </w:hyperlink>
    </w:p>
    <w:p w14:paraId="5FB38A53" w14:textId="77777777" w:rsidR="007B2C8D" w:rsidRDefault="002C6608">
      <w:pPr>
        <w:pStyle w:val="TOC1"/>
        <w:tabs>
          <w:tab w:val="right" w:leader="dot" w:pos="5030"/>
        </w:tabs>
        <w:rPr>
          <w:rFonts w:eastAsiaTheme="minorEastAsia"/>
          <w:b w:val="0"/>
          <w:caps w:val="0"/>
          <w:noProof/>
          <w:sz w:val="22"/>
          <w:lang w:val="en-US" w:eastAsia="ja-JP" w:bidi="ar-SA"/>
        </w:rPr>
      </w:pPr>
      <w:hyperlink w:anchor="_Toc425175551" w:history="1">
        <w:r w:rsidR="007B2C8D" w:rsidRPr="00F55B08">
          <w:rPr>
            <w:rStyle w:val="Hyperlink"/>
            <w:noProof/>
          </w:rPr>
          <w:t>Termos Específicos do Serviço Online</w:t>
        </w:r>
        <w:r w:rsidR="007B2C8D">
          <w:rPr>
            <w:noProof/>
            <w:webHidden/>
          </w:rPr>
          <w:tab/>
        </w:r>
        <w:r w:rsidR="007B2C8D">
          <w:rPr>
            <w:noProof/>
            <w:webHidden/>
          </w:rPr>
          <w:fldChar w:fldCharType="begin"/>
        </w:r>
        <w:r w:rsidR="007B2C8D">
          <w:rPr>
            <w:noProof/>
            <w:webHidden/>
          </w:rPr>
          <w:instrText xml:space="preserve"> PAGEREF _Toc425175551 \h </w:instrText>
        </w:r>
        <w:r w:rsidR="007B2C8D">
          <w:rPr>
            <w:noProof/>
            <w:webHidden/>
          </w:rPr>
        </w:r>
        <w:r w:rsidR="007B2C8D">
          <w:rPr>
            <w:noProof/>
            <w:webHidden/>
          </w:rPr>
          <w:fldChar w:fldCharType="separate"/>
        </w:r>
        <w:r w:rsidR="007B2C8D">
          <w:rPr>
            <w:noProof/>
            <w:webHidden/>
          </w:rPr>
          <w:t>16</w:t>
        </w:r>
        <w:r w:rsidR="007B2C8D">
          <w:rPr>
            <w:noProof/>
            <w:webHidden/>
          </w:rPr>
          <w:fldChar w:fldCharType="end"/>
        </w:r>
      </w:hyperlink>
    </w:p>
    <w:p w14:paraId="05CE84B9"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52" w:history="1">
        <w:r w:rsidR="007B2C8D" w:rsidRPr="00F55B08">
          <w:rPr>
            <w:rStyle w:val="Hyperlink"/>
            <w:noProof/>
          </w:rPr>
          <w:t>Serviços do Microsoft Azure</w:t>
        </w:r>
        <w:r w:rsidR="007B2C8D">
          <w:rPr>
            <w:noProof/>
            <w:webHidden/>
          </w:rPr>
          <w:tab/>
        </w:r>
        <w:r w:rsidR="007B2C8D">
          <w:rPr>
            <w:noProof/>
            <w:webHidden/>
          </w:rPr>
          <w:fldChar w:fldCharType="begin"/>
        </w:r>
        <w:r w:rsidR="007B2C8D">
          <w:rPr>
            <w:noProof/>
            <w:webHidden/>
          </w:rPr>
          <w:instrText xml:space="preserve"> PAGEREF _Toc425175552 \h </w:instrText>
        </w:r>
        <w:r w:rsidR="007B2C8D">
          <w:rPr>
            <w:noProof/>
            <w:webHidden/>
          </w:rPr>
        </w:r>
        <w:r w:rsidR="007B2C8D">
          <w:rPr>
            <w:noProof/>
            <w:webHidden/>
          </w:rPr>
          <w:fldChar w:fldCharType="separate"/>
        </w:r>
        <w:r w:rsidR="007B2C8D">
          <w:rPr>
            <w:noProof/>
            <w:webHidden/>
          </w:rPr>
          <w:t>16</w:t>
        </w:r>
        <w:r w:rsidR="007B2C8D">
          <w:rPr>
            <w:noProof/>
            <w:webHidden/>
          </w:rPr>
          <w:fldChar w:fldCharType="end"/>
        </w:r>
      </w:hyperlink>
    </w:p>
    <w:p w14:paraId="5EC65644" w14:textId="77777777" w:rsidR="007B2C8D" w:rsidRDefault="002C6608">
      <w:pPr>
        <w:pStyle w:val="TOC2"/>
        <w:tabs>
          <w:tab w:val="right" w:leader="dot" w:pos="5030"/>
        </w:tabs>
        <w:rPr>
          <w:rFonts w:eastAsiaTheme="minorEastAsia"/>
          <w:b w:val="0"/>
          <w:smallCaps w:val="0"/>
          <w:noProof/>
          <w:sz w:val="22"/>
          <w:lang w:val="en-US" w:eastAsia="ja-JP" w:bidi="ar-SA"/>
        </w:rPr>
      </w:pPr>
      <w:hyperlink w:anchor="_Toc425175553" w:history="1">
        <w:r w:rsidR="007B2C8D" w:rsidRPr="00F55B08">
          <w:rPr>
            <w:rStyle w:val="Hyperlink"/>
            <w:noProof/>
          </w:rPr>
          <w:t>Enterprise Mobility Services</w:t>
        </w:r>
        <w:r w:rsidR="007B2C8D">
          <w:rPr>
            <w:noProof/>
            <w:webHidden/>
          </w:rPr>
          <w:tab/>
        </w:r>
        <w:r w:rsidR="007B2C8D">
          <w:rPr>
            <w:noProof/>
            <w:webHidden/>
          </w:rPr>
          <w:fldChar w:fldCharType="begin"/>
        </w:r>
        <w:r w:rsidR="007B2C8D">
          <w:rPr>
            <w:noProof/>
            <w:webHidden/>
          </w:rPr>
          <w:instrText xml:space="preserve"> PAGEREF _Toc425175553 \h </w:instrText>
        </w:r>
        <w:r w:rsidR="007B2C8D">
          <w:rPr>
            <w:noProof/>
            <w:webHidden/>
          </w:rPr>
        </w:r>
        <w:r w:rsidR="007B2C8D">
          <w:rPr>
            <w:noProof/>
            <w:webHidden/>
          </w:rPr>
          <w:fldChar w:fldCharType="separate"/>
        </w:r>
        <w:r w:rsidR="007B2C8D">
          <w:rPr>
            <w:noProof/>
            <w:webHidden/>
          </w:rPr>
          <w:t>17</w:t>
        </w:r>
        <w:r w:rsidR="007B2C8D">
          <w:rPr>
            <w:noProof/>
            <w:webHidden/>
          </w:rPr>
          <w:fldChar w:fldCharType="end"/>
        </w:r>
      </w:hyperlink>
    </w:p>
    <w:p w14:paraId="79E85D38" w14:textId="77777777" w:rsidR="007B2C8D" w:rsidRDefault="002C6608">
      <w:pPr>
        <w:pStyle w:val="TOC4"/>
        <w:rPr>
          <w:rFonts w:eastAsiaTheme="minorEastAsia"/>
          <w:smallCaps w:val="0"/>
          <w:noProof/>
          <w:sz w:val="22"/>
          <w:lang w:val="en-US" w:eastAsia="ja-JP" w:bidi="ar-SA"/>
        </w:rPr>
      </w:pPr>
      <w:hyperlink w:anchor="_Toc425175554" w:history="1">
        <w:r w:rsidR="007B2C8D" w:rsidRPr="00F55B08">
          <w:rPr>
            <w:rStyle w:val="Hyperlink"/>
            <w:noProof/>
          </w:rPr>
          <w:t>Azure Active Directory Basic</w:t>
        </w:r>
        <w:r w:rsidR="007B2C8D">
          <w:rPr>
            <w:noProof/>
            <w:webHidden/>
          </w:rPr>
          <w:tab/>
        </w:r>
        <w:r w:rsidR="007B2C8D">
          <w:rPr>
            <w:noProof/>
            <w:webHidden/>
          </w:rPr>
          <w:fldChar w:fldCharType="begin"/>
        </w:r>
        <w:r w:rsidR="007B2C8D">
          <w:rPr>
            <w:noProof/>
            <w:webHidden/>
          </w:rPr>
          <w:instrText xml:space="preserve"> PAGEREF _Toc425175554 \h </w:instrText>
        </w:r>
        <w:r w:rsidR="007B2C8D">
          <w:rPr>
            <w:noProof/>
            <w:webHidden/>
          </w:rPr>
        </w:r>
        <w:r w:rsidR="007B2C8D">
          <w:rPr>
            <w:noProof/>
            <w:webHidden/>
          </w:rPr>
          <w:fldChar w:fldCharType="separate"/>
        </w:r>
        <w:r w:rsidR="007B2C8D">
          <w:rPr>
            <w:noProof/>
            <w:webHidden/>
          </w:rPr>
          <w:t>17</w:t>
        </w:r>
        <w:r w:rsidR="007B2C8D">
          <w:rPr>
            <w:noProof/>
            <w:webHidden/>
          </w:rPr>
          <w:fldChar w:fldCharType="end"/>
        </w:r>
      </w:hyperlink>
    </w:p>
    <w:p w14:paraId="624D2A79" w14:textId="77777777" w:rsidR="007B2C8D" w:rsidRDefault="002C6608">
      <w:pPr>
        <w:pStyle w:val="TOC4"/>
        <w:rPr>
          <w:rFonts w:eastAsiaTheme="minorEastAsia"/>
          <w:smallCaps w:val="0"/>
          <w:noProof/>
          <w:sz w:val="22"/>
          <w:lang w:val="en-US" w:eastAsia="ja-JP" w:bidi="ar-SA"/>
        </w:rPr>
      </w:pPr>
      <w:hyperlink w:anchor="_Toc425175555" w:history="1">
        <w:r w:rsidR="007B2C8D" w:rsidRPr="00F55B08">
          <w:rPr>
            <w:rStyle w:val="Hyperlink"/>
            <w:noProof/>
          </w:rPr>
          <w:t>Azure Active Directory Premium</w:t>
        </w:r>
        <w:r w:rsidR="007B2C8D">
          <w:rPr>
            <w:noProof/>
            <w:webHidden/>
          </w:rPr>
          <w:tab/>
        </w:r>
        <w:r w:rsidR="007B2C8D">
          <w:rPr>
            <w:noProof/>
            <w:webHidden/>
          </w:rPr>
          <w:fldChar w:fldCharType="begin"/>
        </w:r>
        <w:r w:rsidR="007B2C8D">
          <w:rPr>
            <w:noProof/>
            <w:webHidden/>
          </w:rPr>
          <w:instrText xml:space="preserve"> PAGEREF _Toc425175555 \h </w:instrText>
        </w:r>
        <w:r w:rsidR="007B2C8D">
          <w:rPr>
            <w:noProof/>
            <w:webHidden/>
          </w:rPr>
        </w:r>
        <w:r w:rsidR="007B2C8D">
          <w:rPr>
            <w:noProof/>
            <w:webHidden/>
          </w:rPr>
          <w:fldChar w:fldCharType="separate"/>
        </w:r>
        <w:r w:rsidR="007B2C8D">
          <w:rPr>
            <w:noProof/>
            <w:webHidden/>
          </w:rPr>
          <w:t>17</w:t>
        </w:r>
        <w:r w:rsidR="007B2C8D">
          <w:rPr>
            <w:noProof/>
            <w:webHidden/>
          </w:rPr>
          <w:fldChar w:fldCharType="end"/>
        </w:r>
      </w:hyperlink>
    </w:p>
    <w:p w14:paraId="45634AFC" w14:textId="77777777" w:rsidR="007B2C8D" w:rsidRDefault="002C6608">
      <w:pPr>
        <w:pStyle w:val="TOC4"/>
        <w:rPr>
          <w:rFonts w:eastAsiaTheme="minorEastAsia"/>
          <w:smallCaps w:val="0"/>
          <w:noProof/>
          <w:sz w:val="22"/>
          <w:lang w:val="en-US" w:eastAsia="ja-JP" w:bidi="ar-SA"/>
        </w:rPr>
      </w:pPr>
      <w:hyperlink w:anchor="_Toc425175556" w:history="1">
        <w:r w:rsidR="007B2C8D" w:rsidRPr="00F55B08">
          <w:rPr>
            <w:rStyle w:val="Hyperlink"/>
            <w:noProof/>
          </w:rPr>
          <w:t>Gestão de Direitos do Azure</w:t>
        </w:r>
        <w:r w:rsidR="007B2C8D">
          <w:rPr>
            <w:noProof/>
            <w:webHidden/>
          </w:rPr>
          <w:tab/>
        </w:r>
        <w:r w:rsidR="007B2C8D">
          <w:rPr>
            <w:noProof/>
            <w:webHidden/>
          </w:rPr>
          <w:fldChar w:fldCharType="begin"/>
        </w:r>
        <w:r w:rsidR="007B2C8D">
          <w:rPr>
            <w:noProof/>
            <w:webHidden/>
          </w:rPr>
          <w:instrText xml:space="preserve"> PAGEREF _Toc425175556 \h </w:instrText>
        </w:r>
        <w:r w:rsidR="007B2C8D">
          <w:rPr>
            <w:noProof/>
            <w:webHidden/>
          </w:rPr>
        </w:r>
        <w:r w:rsidR="007B2C8D">
          <w:rPr>
            <w:noProof/>
            <w:webHidden/>
          </w:rPr>
          <w:fldChar w:fldCharType="separate"/>
        </w:r>
        <w:r w:rsidR="007B2C8D">
          <w:rPr>
            <w:noProof/>
            <w:webHidden/>
          </w:rPr>
          <w:t>18</w:t>
        </w:r>
        <w:r w:rsidR="007B2C8D">
          <w:rPr>
            <w:noProof/>
            <w:webHidden/>
          </w:rPr>
          <w:fldChar w:fldCharType="end"/>
        </w:r>
      </w:hyperlink>
    </w:p>
    <w:p w14:paraId="0D407606" w14:textId="77777777" w:rsidR="007B2C8D" w:rsidRDefault="002C6608">
      <w:pPr>
        <w:pStyle w:val="TOC4"/>
        <w:rPr>
          <w:rFonts w:eastAsiaTheme="minorEastAsia"/>
          <w:smallCaps w:val="0"/>
          <w:noProof/>
          <w:sz w:val="22"/>
          <w:lang w:val="en-US" w:eastAsia="ja-JP" w:bidi="ar-SA"/>
        </w:rPr>
      </w:pPr>
      <w:hyperlink w:anchor="_Toc425175557" w:history="1">
        <w:r w:rsidR="007B2C8D" w:rsidRPr="00F55B08">
          <w:rPr>
            <w:rStyle w:val="Hyperlink"/>
            <w:noProof/>
          </w:rPr>
          <w:t>Azure RemoteApp</w:t>
        </w:r>
        <w:r w:rsidR="007B2C8D">
          <w:rPr>
            <w:noProof/>
            <w:webHidden/>
          </w:rPr>
          <w:tab/>
        </w:r>
        <w:r w:rsidR="007B2C8D">
          <w:rPr>
            <w:noProof/>
            <w:webHidden/>
          </w:rPr>
          <w:fldChar w:fldCharType="begin"/>
        </w:r>
        <w:r w:rsidR="007B2C8D">
          <w:rPr>
            <w:noProof/>
            <w:webHidden/>
          </w:rPr>
          <w:instrText xml:space="preserve"> PAGEREF _Toc425175557 \h </w:instrText>
        </w:r>
        <w:r w:rsidR="007B2C8D">
          <w:rPr>
            <w:noProof/>
            <w:webHidden/>
          </w:rPr>
        </w:r>
        <w:r w:rsidR="007B2C8D">
          <w:rPr>
            <w:noProof/>
            <w:webHidden/>
          </w:rPr>
          <w:fldChar w:fldCharType="separate"/>
        </w:r>
        <w:r w:rsidR="007B2C8D">
          <w:rPr>
            <w:noProof/>
            <w:webHidden/>
          </w:rPr>
          <w:t>18</w:t>
        </w:r>
        <w:r w:rsidR="007B2C8D">
          <w:rPr>
            <w:noProof/>
            <w:webHidden/>
          </w:rPr>
          <w:fldChar w:fldCharType="end"/>
        </w:r>
      </w:hyperlink>
    </w:p>
    <w:p w14:paraId="7CFC7ACD"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58" w:history="1">
        <w:r w:rsidR="007B2C8D" w:rsidRPr="00F55B08">
          <w:rPr>
            <w:rStyle w:val="Hyperlink"/>
            <w:noProof/>
          </w:rPr>
          <w:t>Microsoft Intune</w:t>
        </w:r>
        <w:r w:rsidR="007B2C8D">
          <w:rPr>
            <w:noProof/>
            <w:webHidden/>
          </w:rPr>
          <w:tab/>
        </w:r>
        <w:r w:rsidR="007B2C8D">
          <w:rPr>
            <w:noProof/>
            <w:webHidden/>
          </w:rPr>
          <w:fldChar w:fldCharType="begin"/>
        </w:r>
        <w:r w:rsidR="007B2C8D">
          <w:rPr>
            <w:noProof/>
            <w:webHidden/>
          </w:rPr>
          <w:instrText xml:space="preserve"> PAGEREF _Toc425175558 \h </w:instrText>
        </w:r>
        <w:r w:rsidR="007B2C8D">
          <w:rPr>
            <w:noProof/>
            <w:webHidden/>
          </w:rPr>
        </w:r>
        <w:r w:rsidR="007B2C8D">
          <w:rPr>
            <w:noProof/>
            <w:webHidden/>
          </w:rPr>
          <w:fldChar w:fldCharType="separate"/>
        </w:r>
        <w:r w:rsidR="007B2C8D">
          <w:rPr>
            <w:noProof/>
            <w:webHidden/>
          </w:rPr>
          <w:t>18</w:t>
        </w:r>
        <w:r w:rsidR="007B2C8D">
          <w:rPr>
            <w:noProof/>
            <w:webHidden/>
          </w:rPr>
          <w:fldChar w:fldCharType="end"/>
        </w:r>
      </w:hyperlink>
    </w:p>
    <w:p w14:paraId="7CFFF445" w14:textId="77777777" w:rsidR="007B2C8D" w:rsidRDefault="002C6608">
      <w:pPr>
        <w:pStyle w:val="TOC2"/>
        <w:tabs>
          <w:tab w:val="right" w:leader="dot" w:pos="5030"/>
        </w:tabs>
        <w:rPr>
          <w:rFonts w:eastAsiaTheme="minorEastAsia"/>
          <w:b w:val="0"/>
          <w:smallCaps w:val="0"/>
          <w:noProof/>
          <w:sz w:val="22"/>
          <w:lang w:val="en-US" w:eastAsia="ja-JP" w:bidi="ar-SA"/>
        </w:rPr>
      </w:pPr>
      <w:hyperlink w:anchor="_Toc425175559" w:history="1">
        <w:r w:rsidR="007B2C8D" w:rsidRPr="00F55B08">
          <w:rPr>
            <w:rStyle w:val="Hyperlink"/>
            <w:noProof/>
          </w:rPr>
          <w:t>Microsoft Dynamics CRM Online Services</w:t>
        </w:r>
        <w:r w:rsidR="007B2C8D">
          <w:rPr>
            <w:noProof/>
            <w:webHidden/>
          </w:rPr>
          <w:tab/>
        </w:r>
        <w:r w:rsidR="007B2C8D">
          <w:rPr>
            <w:noProof/>
            <w:webHidden/>
          </w:rPr>
          <w:fldChar w:fldCharType="begin"/>
        </w:r>
        <w:r w:rsidR="007B2C8D">
          <w:rPr>
            <w:noProof/>
            <w:webHidden/>
          </w:rPr>
          <w:instrText xml:space="preserve"> PAGEREF _Toc425175559 \h </w:instrText>
        </w:r>
        <w:r w:rsidR="007B2C8D">
          <w:rPr>
            <w:noProof/>
            <w:webHidden/>
          </w:rPr>
        </w:r>
        <w:r w:rsidR="007B2C8D">
          <w:rPr>
            <w:noProof/>
            <w:webHidden/>
          </w:rPr>
          <w:fldChar w:fldCharType="separate"/>
        </w:r>
        <w:r w:rsidR="007B2C8D">
          <w:rPr>
            <w:noProof/>
            <w:webHidden/>
          </w:rPr>
          <w:t>18</w:t>
        </w:r>
        <w:r w:rsidR="007B2C8D">
          <w:rPr>
            <w:noProof/>
            <w:webHidden/>
          </w:rPr>
          <w:fldChar w:fldCharType="end"/>
        </w:r>
      </w:hyperlink>
    </w:p>
    <w:p w14:paraId="024AE731"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60" w:history="1">
        <w:r w:rsidR="007B2C8D" w:rsidRPr="00F55B08">
          <w:rPr>
            <w:rStyle w:val="Hyperlink"/>
            <w:noProof/>
          </w:rPr>
          <w:t>Microsoft Dynamics CRM Online</w:t>
        </w:r>
        <w:r w:rsidR="007B2C8D">
          <w:rPr>
            <w:noProof/>
            <w:webHidden/>
          </w:rPr>
          <w:tab/>
        </w:r>
        <w:r w:rsidR="007B2C8D">
          <w:rPr>
            <w:noProof/>
            <w:webHidden/>
          </w:rPr>
          <w:fldChar w:fldCharType="begin"/>
        </w:r>
        <w:r w:rsidR="007B2C8D">
          <w:rPr>
            <w:noProof/>
            <w:webHidden/>
          </w:rPr>
          <w:instrText xml:space="preserve"> PAGEREF _Toc425175560 \h </w:instrText>
        </w:r>
        <w:r w:rsidR="007B2C8D">
          <w:rPr>
            <w:noProof/>
            <w:webHidden/>
          </w:rPr>
        </w:r>
        <w:r w:rsidR="007B2C8D">
          <w:rPr>
            <w:noProof/>
            <w:webHidden/>
          </w:rPr>
          <w:fldChar w:fldCharType="separate"/>
        </w:r>
        <w:r w:rsidR="007B2C8D">
          <w:rPr>
            <w:noProof/>
            <w:webHidden/>
          </w:rPr>
          <w:t>18</w:t>
        </w:r>
        <w:r w:rsidR="007B2C8D">
          <w:rPr>
            <w:noProof/>
            <w:webHidden/>
          </w:rPr>
          <w:fldChar w:fldCharType="end"/>
        </w:r>
      </w:hyperlink>
    </w:p>
    <w:p w14:paraId="0E93FA7A" w14:textId="77777777" w:rsidR="007B2C8D" w:rsidRDefault="002C6608">
      <w:pPr>
        <w:pStyle w:val="TOC4"/>
        <w:rPr>
          <w:rFonts w:eastAsiaTheme="minorEastAsia"/>
          <w:smallCaps w:val="0"/>
          <w:noProof/>
          <w:sz w:val="22"/>
          <w:lang w:val="en-US" w:eastAsia="ja-JP" w:bidi="ar-SA"/>
        </w:rPr>
      </w:pPr>
      <w:hyperlink w:anchor="_Toc425175561" w:history="1">
        <w:r w:rsidR="007B2C8D" w:rsidRPr="00F55B08">
          <w:rPr>
            <w:rStyle w:val="Hyperlink"/>
            <w:noProof/>
          </w:rPr>
          <w:t>Microsoft Dynamics Marketing</w:t>
        </w:r>
        <w:r w:rsidR="007B2C8D">
          <w:rPr>
            <w:noProof/>
            <w:webHidden/>
          </w:rPr>
          <w:tab/>
        </w:r>
        <w:r w:rsidR="007B2C8D">
          <w:rPr>
            <w:noProof/>
            <w:webHidden/>
          </w:rPr>
          <w:fldChar w:fldCharType="begin"/>
        </w:r>
        <w:r w:rsidR="007B2C8D">
          <w:rPr>
            <w:noProof/>
            <w:webHidden/>
          </w:rPr>
          <w:instrText xml:space="preserve"> PAGEREF _Toc425175561 \h </w:instrText>
        </w:r>
        <w:r w:rsidR="007B2C8D">
          <w:rPr>
            <w:noProof/>
            <w:webHidden/>
          </w:rPr>
        </w:r>
        <w:r w:rsidR="007B2C8D">
          <w:rPr>
            <w:noProof/>
            <w:webHidden/>
          </w:rPr>
          <w:fldChar w:fldCharType="separate"/>
        </w:r>
        <w:r w:rsidR="007B2C8D">
          <w:rPr>
            <w:noProof/>
            <w:webHidden/>
          </w:rPr>
          <w:t>19</w:t>
        </w:r>
        <w:r w:rsidR="007B2C8D">
          <w:rPr>
            <w:noProof/>
            <w:webHidden/>
          </w:rPr>
          <w:fldChar w:fldCharType="end"/>
        </w:r>
      </w:hyperlink>
    </w:p>
    <w:p w14:paraId="5DFCCC39" w14:textId="77777777" w:rsidR="007B2C8D" w:rsidRDefault="002C6608">
      <w:pPr>
        <w:pStyle w:val="TOC4"/>
        <w:rPr>
          <w:rFonts w:eastAsiaTheme="minorEastAsia"/>
          <w:smallCaps w:val="0"/>
          <w:noProof/>
          <w:sz w:val="22"/>
          <w:lang w:val="en-US" w:eastAsia="ja-JP" w:bidi="ar-SA"/>
        </w:rPr>
      </w:pPr>
      <w:hyperlink w:anchor="_Toc425175562" w:history="1">
        <w:r w:rsidR="007B2C8D" w:rsidRPr="00F55B08">
          <w:rPr>
            <w:rStyle w:val="Hyperlink"/>
            <w:noProof/>
          </w:rPr>
          <w:t>Microsoft Social Engagement</w:t>
        </w:r>
        <w:r w:rsidR="007B2C8D">
          <w:rPr>
            <w:noProof/>
            <w:webHidden/>
          </w:rPr>
          <w:tab/>
        </w:r>
        <w:r w:rsidR="007B2C8D">
          <w:rPr>
            <w:noProof/>
            <w:webHidden/>
          </w:rPr>
          <w:fldChar w:fldCharType="begin"/>
        </w:r>
        <w:r w:rsidR="007B2C8D">
          <w:rPr>
            <w:noProof/>
            <w:webHidden/>
          </w:rPr>
          <w:instrText xml:space="preserve"> PAGEREF _Toc425175562 \h </w:instrText>
        </w:r>
        <w:r w:rsidR="007B2C8D">
          <w:rPr>
            <w:noProof/>
            <w:webHidden/>
          </w:rPr>
        </w:r>
        <w:r w:rsidR="007B2C8D">
          <w:rPr>
            <w:noProof/>
            <w:webHidden/>
          </w:rPr>
          <w:fldChar w:fldCharType="separate"/>
        </w:r>
        <w:r w:rsidR="007B2C8D">
          <w:rPr>
            <w:noProof/>
            <w:webHidden/>
          </w:rPr>
          <w:t>19</w:t>
        </w:r>
        <w:r w:rsidR="007B2C8D">
          <w:rPr>
            <w:noProof/>
            <w:webHidden/>
          </w:rPr>
          <w:fldChar w:fldCharType="end"/>
        </w:r>
      </w:hyperlink>
    </w:p>
    <w:p w14:paraId="46339680" w14:textId="77777777" w:rsidR="007B2C8D" w:rsidRDefault="002C6608">
      <w:pPr>
        <w:pStyle w:val="TOC4"/>
        <w:rPr>
          <w:rFonts w:eastAsiaTheme="minorEastAsia"/>
          <w:smallCaps w:val="0"/>
          <w:noProof/>
          <w:sz w:val="22"/>
          <w:lang w:val="en-US" w:eastAsia="ja-JP" w:bidi="ar-SA"/>
        </w:rPr>
      </w:pPr>
      <w:hyperlink w:anchor="_Toc425175563" w:history="1">
        <w:r w:rsidR="007B2C8D" w:rsidRPr="00F55B08">
          <w:rPr>
            <w:rStyle w:val="Hyperlink"/>
            <w:noProof/>
          </w:rPr>
          <w:t>Parature, da Microsoft</w:t>
        </w:r>
        <w:r w:rsidR="007B2C8D">
          <w:rPr>
            <w:noProof/>
            <w:webHidden/>
          </w:rPr>
          <w:tab/>
        </w:r>
        <w:r w:rsidR="007B2C8D">
          <w:rPr>
            <w:noProof/>
            <w:webHidden/>
          </w:rPr>
          <w:fldChar w:fldCharType="begin"/>
        </w:r>
        <w:r w:rsidR="007B2C8D">
          <w:rPr>
            <w:noProof/>
            <w:webHidden/>
          </w:rPr>
          <w:instrText xml:space="preserve"> PAGEREF _Toc425175563 \h </w:instrText>
        </w:r>
        <w:r w:rsidR="007B2C8D">
          <w:rPr>
            <w:noProof/>
            <w:webHidden/>
          </w:rPr>
        </w:r>
        <w:r w:rsidR="007B2C8D">
          <w:rPr>
            <w:noProof/>
            <w:webHidden/>
          </w:rPr>
          <w:fldChar w:fldCharType="separate"/>
        </w:r>
        <w:r w:rsidR="007B2C8D">
          <w:rPr>
            <w:noProof/>
            <w:webHidden/>
          </w:rPr>
          <w:t>19</w:t>
        </w:r>
        <w:r w:rsidR="007B2C8D">
          <w:rPr>
            <w:noProof/>
            <w:webHidden/>
          </w:rPr>
          <w:fldChar w:fldCharType="end"/>
        </w:r>
      </w:hyperlink>
    </w:p>
    <w:p w14:paraId="442186A4" w14:textId="77777777" w:rsidR="007B2C8D" w:rsidRDefault="002C6608">
      <w:pPr>
        <w:pStyle w:val="TOC2"/>
        <w:tabs>
          <w:tab w:val="right" w:leader="dot" w:pos="5030"/>
        </w:tabs>
        <w:rPr>
          <w:rFonts w:eastAsiaTheme="minorEastAsia"/>
          <w:b w:val="0"/>
          <w:smallCaps w:val="0"/>
          <w:noProof/>
          <w:sz w:val="22"/>
          <w:lang w:val="en-US" w:eastAsia="ja-JP" w:bidi="ar-SA"/>
        </w:rPr>
      </w:pPr>
      <w:hyperlink w:anchor="_Toc425175564" w:history="1">
        <w:r w:rsidR="007B2C8D" w:rsidRPr="00F55B08">
          <w:rPr>
            <w:rStyle w:val="Hyperlink"/>
            <w:noProof/>
          </w:rPr>
          <w:t>Serviços do Office 365</w:t>
        </w:r>
        <w:r w:rsidR="007B2C8D">
          <w:rPr>
            <w:noProof/>
            <w:webHidden/>
          </w:rPr>
          <w:tab/>
        </w:r>
        <w:r w:rsidR="007B2C8D">
          <w:rPr>
            <w:noProof/>
            <w:webHidden/>
          </w:rPr>
          <w:fldChar w:fldCharType="begin"/>
        </w:r>
        <w:r w:rsidR="007B2C8D">
          <w:rPr>
            <w:noProof/>
            <w:webHidden/>
          </w:rPr>
          <w:instrText xml:space="preserve"> PAGEREF _Toc425175564 \h </w:instrText>
        </w:r>
        <w:r w:rsidR="007B2C8D">
          <w:rPr>
            <w:noProof/>
            <w:webHidden/>
          </w:rPr>
        </w:r>
        <w:r w:rsidR="007B2C8D">
          <w:rPr>
            <w:noProof/>
            <w:webHidden/>
          </w:rPr>
          <w:fldChar w:fldCharType="separate"/>
        </w:r>
        <w:r w:rsidR="007B2C8D">
          <w:rPr>
            <w:noProof/>
            <w:webHidden/>
          </w:rPr>
          <w:t>19</w:t>
        </w:r>
        <w:r w:rsidR="007B2C8D">
          <w:rPr>
            <w:noProof/>
            <w:webHidden/>
          </w:rPr>
          <w:fldChar w:fldCharType="end"/>
        </w:r>
      </w:hyperlink>
    </w:p>
    <w:p w14:paraId="553708C2" w14:textId="77777777" w:rsidR="007B2C8D" w:rsidRDefault="002C6608">
      <w:pPr>
        <w:pStyle w:val="TOC4"/>
        <w:rPr>
          <w:rFonts w:eastAsiaTheme="minorEastAsia"/>
          <w:smallCaps w:val="0"/>
          <w:noProof/>
          <w:sz w:val="22"/>
          <w:lang w:val="en-US" w:eastAsia="ja-JP" w:bidi="ar-SA"/>
        </w:rPr>
      </w:pPr>
      <w:hyperlink w:anchor="_Toc425175565" w:history="1">
        <w:r w:rsidR="007B2C8D" w:rsidRPr="00F55B08">
          <w:rPr>
            <w:rStyle w:val="Hyperlink"/>
            <w:noProof/>
          </w:rPr>
          <w:t>Exchange Online</w:t>
        </w:r>
        <w:r w:rsidR="007B2C8D">
          <w:rPr>
            <w:noProof/>
            <w:webHidden/>
          </w:rPr>
          <w:tab/>
        </w:r>
        <w:r w:rsidR="007B2C8D">
          <w:rPr>
            <w:noProof/>
            <w:webHidden/>
          </w:rPr>
          <w:fldChar w:fldCharType="begin"/>
        </w:r>
        <w:r w:rsidR="007B2C8D">
          <w:rPr>
            <w:noProof/>
            <w:webHidden/>
          </w:rPr>
          <w:instrText xml:space="preserve"> PAGEREF _Toc425175565 \h </w:instrText>
        </w:r>
        <w:r w:rsidR="007B2C8D">
          <w:rPr>
            <w:noProof/>
            <w:webHidden/>
          </w:rPr>
        </w:r>
        <w:r w:rsidR="007B2C8D">
          <w:rPr>
            <w:noProof/>
            <w:webHidden/>
          </w:rPr>
          <w:fldChar w:fldCharType="separate"/>
        </w:r>
        <w:r w:rsidR="007B2C8D">
          <w:rPr>
            <w:noProof/>
            <w:webHidden/>
          </w:rPr>
          <w:t>20</w:t>
        </w:r>
        <w:r w:rsidR="007B2C8D">
          <w:rPr>
            <w:noProof/>
            <w:webHidden/>
          </w:rPr>
          <w:fldChar w:fldCharType="end"/>
        </w:r>
      </w:hyperlink>
    </w:p>
    <w:p w14:paraId="3B57E9BF" w14:textId="77777777" w:rsidR="007B2C8D" w:rsidRDefault="002C6608">
      <w:pPr>
        <w:pStyle w:val="TOC5"/>
        <w:tabs>
          <w:tab w:val="right" w:leader="dot" w:pos="5030"/>
        </w:tabs>
        <w:rPr>
          <w:rFonts w:eastAsiaTheme="minorEastAsia"/>
          <w:noProof/>
          <w:sz w:val="22"/>
          <w:lang w:val="en-US" w:eastAsia="ja-JP" w:bidi="ar-SA"/>
        </w:rPr>
      </w:pPr>
      <w:hyperlink w:anchor="_Toc425175566" w:history="1">
        <w:r w:rsidR="007B2C8D" w:rsidRPr="00F55B08">
          <w:rPr>
            <w:rStyle w:val="Hyperlink"/>
            <w:noProof/>
          </w:rPr>
          <w:t>Contrato de Nível de Serviço</w:t>
        </w:r>
        <w:r w:rsidR="007B2C8D">
          <w:rPr>
            <w:noProof/>
            <w:webHidden/>
          </w:rPr>
          <w:tab/>
        </w:r>
        <w:r w:rsidR="007B2C8D">
          <w:rPr>
            <w:noProof/>
            <w:webHidden/>
          </w:rPr>
          <w:fldChar w:fldCharType="begin"/>
        </w:r>
        <w:r w:rsidR="007B2C8D">
          <w:rPr>
            <w:noProof/>
            <w:webHidden/>
          </w:rPr>
          <w:instrText xml:space="preserve"> PAGEREF _Toc425175566 \h </w:instrText>
        </w:r>
        <w:r w:rsidR="007B2C8D">
          <w:rPr>
            <w:noProof/>
            <w:webHidden/>
          </w:rPr>
        </w:r>
        <w:r w:rsidR="007B2C8D">
          <w:rPr>
            <w:noProof/>
            <w:webHidden/>
          </w:rPr>
          <w:fldChar w:fldCharType="separate"/>
        </w:r>
        <w:r w:rsidR="007B2C8D">
          <w:rPr>
            <w:noProof/>
            <w:webHidden/>
          </w:rPr>
          <w:t>21</w:t>
        </w:r>
        <w:r w:rsidR="007B2C8D">
          <w:rPr>
            <w:noProof/>
            <w:webHidden/>
          </w:rPr>
          <w:fldChar w:fldCharType="end"/>
        </w:r>
      </w:hyperlink>
    </w:p>
    <w:p w14:paraId="36AF141C" w14:textId="77777777" w:rsidR="007B2C8D" w:rsidRDefault="002C6608">
      <w:pPr>
        <w:pStyle w:val="TOC4"/>
        <w:rPr>
          <w:rFonts w:eastAsiaTheme="minorEastAsia"/>
          <w:smallCaps w:val="0"/>
          <w:noProof/>
          <w:sz w:val="22"/>
          <w:lang w:val="en-US" w:eastAsia="ja-JP" w:bidi="ar-SA"/>
        </w:rPr>
      </w:pPr>
      <w:hyperlink w:anchor="_Toc425175567" w:history="1">
        <w:r w:rsidR="007B2C8D" w:rsidRPr="00F55B08">
          <w:rPr>
            <w:rStyle w:val="Hyperlink"/>
            <w:noProof/>
          </w:rPr>
          <w:t>Office 365 Applications</w:t>
        </w:r>
        <w:r w:rsidR="007B2C8D">
          <w:rPr>
            <w:noProof/>
            <w:webHidden/>
          </w:rPr>
          <w:tab/>
        </w:r>
        <w:r w:rsidR="007B2C8D">
          <w:rPr>
            <w:noProof/>
            <w:webHidden/>
          </w:rPr>
          <w:fldChar w:fldCharType="begin"/>
        </w:r>
        <w:r w:rsidR="007B2C8D">
          <w:rPr>
            <w:noProof/>
            <w:webHidden/>
          </w:rPr>
          <w:instrText xml:space="preserve"> PAGEREF _Toc425175567 \h </w:instrText>
        </w:r>
        <w:r w:rsidR="007B2C8D">
          <w:rPr>
            <w:noProof/>
            <w:webHidden/>
          </w:rPr>
        </w:r>
        <w:r w:rsidR="007B2C8D">
          <w:rPr>
            <w:noProof/>
            <w:webHidden/>
          </w:rPr>
          <w:fldChar w:fldCharType="separate"/>
        </w:r>
        <w:r w:rsidR="007B2C8D">
          <w:rPr>
            <w:noProof/>
            <w:webHidden/>
          </w:rPr>
          <w:t>21</w:t>
        </w:r>
        <w:r w:rsidR="007B2C8D">
          <w:rPr>
            <w:noProof/>
            <w:webHidden/>
          </w:rPr>
          <w:fldChar w:fldCharType="end"/>
        </w:r>
      </w:hyperlink>
    </w:p>
    <w:p w14:paraId="75A35A33" w14:textId="77777777" w:rsidR="007B2C8D" w:rsidRDefault="002C6608">
      <w:pPr>
        <w:pStyle w:val="TOC4"/>
        <w:rPr>
          <w:rFonts w:eastAsiaTheme="minorEastAsia"/>
          <w:smallCaps w:val="0"/>
          <w:noProof/>
          <w:sz w:val="22"/>
          <w:lang w:val="en-US" w:eastAsia="ja-JP" w:bidi="ar-SA"/>
        </w:rPr>
      </w:pPr>
      <w:hyperlink w:anchor="_Toc425175568" w:history="1">
        <w:r w:rsidR="007B2C8D" w:rsidRPr="00F55B08">
          <w:rPr>
            <w:rStyle w:val="Hyperlink"/>
            <w:noProof/>
          </w:rPr>
          <w:t>Office Online</w:t>
        </w:r>
        <w:r w:rsidR="007B2C8D">
          <w:rPr>
            <w:noProof/>
            <w:webHidden/>
          </w:rPr>
          <w:tab/>
        </w:r>
        <w:r w:rsidR="007B2C8D">
          <w:rPr>
            <w:noProof/>
            <w:webHidden/>
          </w:rPr>
          <w:fldChar w:fldCharType="begin"/>
        </w:r>
        <w:r w:rsidR="007B2C8D">
          <w:rPr>
            <w:noProof/>
            <w:webHidden/>
          </w:rPr>
          <w:instrText xml:space="preserve"> PAGEREF _Toc425175568 \h </w:instrText>
        </w:r>
        <w:r w:rsidR="007B2C8D">
          <w:rPr>
            <w:noProof/>
            <w:webHidden/>
          </w:rPr>
        </w:r>
        <w:r w:rsidR="007B2C8D">
          <w:rPr>
            <w:noProof/>
            <w:webHidden/>
          </w:rPr>
          <w:fldChar w:fldCharType="separate"/>
        </w:r>
        <w:r w:rsidR="007B2C8D">
          <w:rPr>
            <w:noProof/>
            <w:webHidden/>
          </w:rPr>
          <w:t>22</w:t>
        </w:r>
        <w:r w:rsidR="007B2C8D">
          <w:rPr>
            <w:noProof/>
            <w:webHidden/>
          </w:rPr>
          <w:fldChar w:fldCharType="end"/>
        </w:r>
      </w:hyperlink>
    </w:p>
    <w:p w14:paraId="16C8432D" w14:textId="77777777" w:rsidR="007B2C8D" w:rsidRDefault="002C6608">
      <w:pPr>
        <w:pStyle w:val="TOC4"/>
        <w:rPr>
          <w:rFonts w:eastAsiaTheme="minorEastAsia"/>
          <w:smallCaps w:val="0"/>
          <w:noProof/>
          <w:sz w:val="22"/>
          <w:lang w:val="en-US" w:eastAsia="ja-JP" w:bidi="ar-SA"/>
        </w:rPr>
      </w:pPr>
      <w:hyperlink w:anchor="_Toc425175569" w:history="1">
        <w:r w:rsidR="007B2C8D" w:rsidRPr="00F55B08">
          <w:rPr>
            <w:rStyle w:val="Hyperlink"/>
            <w:noProof/>
          </w:rPr>
          <w:t>OneDrive for Business</w:t>
        </w:r>
        <w:r w:rsidR="007B2C8D">
          <w:rPr>
            <w:noProof/>
            <w:webHidden/>
          </w:rPr>
          <w:tab/>
        </w:r>
        <w:r w:rsidR="007B2C8D">
          <w:rPr>
            <w:noProof/>
            <w:webHidden/>
          </w:rPr>
          <w:fldChar w:fldCharType="begin"/>
        </w:r>
        <w:r w:rsidR="007B2C8D">
          <w:rPr>
            <w:noProof/>
            <w:webHidden/>
          </w:rPr>
          <w:instrText xml:space="preserve"> PAGEREF _Toc425175569 \h </w:instrText>
        </w:r>
        <w:r w:rsidR="007B2C8D">
          <w:rPr>
            <w:noProof/>
            <w:webHidden/>
          </w:rPr>
        </w:r>
        <w:r w:rsidR="007B2C8D">
          <w:rPr>
            <w:noProof/>
            <w:webHidden/>
          </w:rPr>
          <w:fldChar w:fldCharType="separate"/>
        </w:r>
        <w:r w:rsidR="007B2C8D">
          <w:rPr>
            <w:noProof/>
            <w:webHidden/>
          </w:rPr>
          <w:t>22</w:t>
        </w:r>
        <w:r w:rsidR="007B2C8D">
          <w:rPr>
            <w:noProof/>
            <w:webHidden/>
          </w:rPr>
          <w:fldChar w:fldCharType="end"/>
        </w:r>
      </w:hyperlink>
    </w:p>
    <w:p w14:paraId="1BC5D783" w14:textId="77777777" w:rsidR="007B2C8D" w:rsidRDefault="002C6608">
      <w:pPr>
        <w:pStyle w:val="TOC4"/>
        <w:rPr>
          <w:rFonts w:eastAsiaTheme="minorEastAsia"/>
          <w:smallCaps w:val="0"/>
          <w:noProof/>
          <w:sz w:val="22"/>
          <w:lang w:val="en-US" w:eastAsia="ja-JP" w:bidi="ar-SA"/>
        </w:rPr>
      </w:pPr>
      <w:hyperlink w:anchor="_Toc425175570" w:history="1">
        <w:r w:rsidR="007B2C8D" w:rsidRPr="00F55B08">
          <w:rPr>
            <w:rStyle w:val="Hyperlink"/>
            <w:noProof/>
          </w:rPr>
          <w:t>Project Online</w:t>
        </w:r>
        <w:r w:rsidR="007B2C8D">
          <w:rPr>
            <w:noProof/>
            <w:webHidden/>
          </w:rPr>
          <w:tab/>
        </w:r>
        <w:r w:rsidR="007B2C8D">
          <w:rPr>
            <w:noProof/>
            <w:webHidden/>
          </w:rPr>
          <w:fldChar w:fldCharType="begin"/>
        </w:r>
        <w:r w:rsidR="007B2C8D">
          <w:rPr>
            <w:noProof/>
            <w:webHidden/>
          </w:rPr>
          <w:instrText xml:space="preserve"> PAGEREF _Toc425175570 \h </w:instrText>
        </w:r>
        <w:r w:rsidR="007B2C8D">
          <w:rPr>
            <w:noProof/>
            <w:webHidden/>
          </w:rPr>
        </w:r>
        <w:r w:rsidR="007B2C8D">
          <w:rPr>
            <w:noProof/>
            <w:webHidden/>
          </w:rPr>
          <w:fldChar w:fldCharType="separate"/>
        </w:r>
        <w:r w:rsidR="007B2C8D">
          <w:rPr>
            <w:noProof/>
            <w:webHidden/>
          </w:rPr>
          <w:t>22</w:t>
        </w:r>
        <w:r w:rsidR="007B2C8D">
          <w:rPr>
            <w:noProof/>
            <w:webHidden/>
          </w:rPr>
          <w:fldChar w:fldCharType="end"/>
        </w:r>
      </w:hyperlink>
    </w:p>
    <w:p w14:paraId="0FE97EFB" w14:textId="77777777" w:rsidR="007B2C8D" w:rsidRDefault="002C6608">
      <w:pPr>
        <w:pStyle w:val="TOC4"/>
        <w:rPr>
          <w:rFonts w:eastAsiaTheme="minorEastAsia"/>
          <w:smallCaps w:val="0"/>
          <w:noProof/>
          <w:sz w:val="22"/>
          <w:lang w:val="en-US" w:eastAsia="ja-JP" w:bidi="ar-SA"/>
        </w:rPr>
      </w:pPr>
      <w:hyperlink w:anchor="_Toc425175571" w:history="1">
        <w:r w:rsidR="007B2C8D" w:rsidRPr="00F55B08">
          <w:rPr>
            <w:rStyle w:val="Hyperlink"/>
            <w:noProof/>
          </w:rPr>
          <w:t>SharePoint Online</w:t>
        </w:r>
        <w:r w:rsidR="007B2C8D">
          <w:rPr>
            <w:noProof/>
            <w:webHidden/>
          </w:rPr>
          <w:tab/>
        </w:r>
        <w:r w:rsidR="007B2C8D">
          <w:rPr>
            <w:noProof/>
            <w:webHidden/>
          </w:rPr>
          <w:fldChar w:fldCharType="begin"/>
        </w:r>
        <w:r w:rsidR="007B2C8D">
          <w:rPr>
            <w:noProof/>
            <w:webHidden/>
          </w:rPr>
          <w:instrText xml:space="preserve"> PAGEREF _Toc425175571 \h </w:instrText>
        </w:r>
        <w:r w:rsidR="007B2C8D">
          <w:rPr>
            <w:noProof/>
            <w:webHidden/>
          </w:rPr>
        </w:r>
        <w:r w:rsidR="007B2C8D">
          <w:rPr>
            <w:noProof/>
            <w:webHidden/>
          </w:rPr>
          <w:fldChar w:fldCharType="separate"/>
        </w:r>
        <w:r w:rsidR="007B2C8D">
          <w:rPr>
            <w:noProof/>
            <w:webHidden/>
          </w:rPr>
          <w:t>22</w:t>
        </w:r>
        <w:r w:rsidR="007B2C8D">
          <w:rPr>
            <w:noProof/>
            <w:webHidden/>
          </w:rPr>
          <w:fldChar w:fldCharType="end"/>
        </w:r>
      </w:hyperlink>
    </w:p>
    <w:p w14:paraId="0BB9141E" w14:textId="77777777" w:rsidR="007B2C8D" w:rsidRDefault="002C6608">
      <w:pPr>
        <w:pStyle w:val="TOC4"/>
        <w:rPr>
          <w:rFonts w:eastAsiaTheme="minorEastAsia"/>
          <w:smallCaps w:val="0"/>
          <w:noProof/>
          <w:sz w:val="22"/>
          <w:lang w:val="en-US" w:eastAsia="ja-JP" w:bidi="ar-SA"/>
        </w:rPr>
      </w:pPr>
      <w:hyperlink w:anchor="_Toc425175572" w:history="1">
        <w:r w:rsidR="007B2C8D" w:rsidRPr="00F55B08">
          <w:rPr>
            <w:rStyle w:val="Hyperlink"/>
            <w:noProof/>
          </w:rPr>
          <w:t>Skype para Empresas Online</w:t>
        </w:r>
        <w:r w:rsidR="007B2C8D">
          <w:rPr>
            <w:noProof/>
            <w:webHidden/>
          </w:rPr>
          <w:tab/>
        </w:r>
        <w:r w:rsidR="007B2C8D">
          <w:rPr>
            <w:noProof/>
            <w:webHidden/>
          </w:rPr>
          <w:fldChar w:fldCharType="begin"/>
        </w:r>
        <w:r w:rsidR="007B2C8D">
          <w:rPr>
            <w:noProof/>
            <w:webHidden/>
          </w:rPr>
          <w:instrText xml:space="preserve"> PAGEREF _Toc425175572 \h </w:instrText>
        </w:r>
        <w:r w:rsidR="007B2C8D">
          <w:rPr>
            <w:noProof/>
            <w:webHidden/>
          </w:rPr>
        </w:r>
        <w:r w:rsidR="007B2C8D">
          <w:rPr>
            <w:noProof/>
            <w:webHidden/>
          </w:rPr>
          <w:fldChar w:fldCharType="separate"/>
        </w:r>
        <w:r w:rsidR="007B2C8D">
          <w:rPr>
            <w:noProof/>
            <w:webHidden/>
          </w:rPr>
          <w:t>23</w:t>
        </w:r>
        <w:r w:rsidR="007B2C8D">
          <w:rPr>
            <w:noProof/>
            <w:webHidden/>
          </w:rPr>
          <w:fldChar w:fldCharType="end"/>
        </w:r>
      </w:hyperlink>
    </w:p>
    <w:p w14:paraId="56456776" w14:textId="77777777" w:rsidR="007B2C8D" w:rsidRDefault="002C6608">
      <w:pPr>
        <w:pStyle w:val="TOC2"/>
        <w:tabs>
          <w:tab w:val="right" w:leader="dot" w:pos="5030"/>
        </w:tabs>
        <w:rPr>
          <w:rFonts w:eastAsiaTheme="minorEastAsia"/>
          <w:b w:val="0"/>
          <w:smallCaps w:val="0"/>
          <w:noProof/>
          <w:sz w:val="22"/>
          <w:lang w:val="en-US" w:eastAsia="ja-JP" w:bidi="ar-SA"/>
        </w:rPr>
      </w:pPr>
      <w:hyperlink w:anchor="_Toc425175573" w:history="1">
        <w:r w:rsidR="007B2C8D" w:rsidRPr="00F55B08">
          <w:rPr>
            <w:rStyle w:val="Hyperlink"/>
            <w:noProof/>
          </w:rPr>
          <w:t>Outros Serviços Online</w:t>
        </w:r>
        <w:r w:rsidR="007B2C8D">
          <w:rPr>
            <w:noProof/>
            <w:webHidden/>
          </w:rPr>
          <w:tab/>
        </w:r>
        <w:r w:rsidR="007B2C8D">
          <w:rPr>
            <w:noProof/>
            <w:webHidden/>
          </w:rPr>
          <w:fldChar w:fldCharType="begin"/>
        </w:r>
        <w:r w:rsidR="007B2C8D">
          <w:rPr>
            <w:noProof/>
            <w:webHidden/>
          </w:rPr>
          <w:instrText xml:space="preserve"> PAGEREF _Toc425175573 \h </w:instrText>
        </w:r>
        <w:r w:rsidR="007B2C8D">
          <w:rPr>
            <w:noProof/>
            <w:webHidden/>
          </w:rPr>
        </w:r>
        <w:r w:rsidR="007B2C8D">
          <w:rPr>
            <w:noProof/>
            <w:webHidden/>
          </w:rPr>
          <w:fldChar w:fldCharType="separate"/>
        </w:r>
        <w:r w:rsidR="007B2C8D">
          <w:rPr>
            <w:noProof/>
            <w:webHidden/>
          </w:rPr>
          <w:t>23</w:t>
        </w:r>
        <w:r w:rsidR="007B2C8D">
          <w:rPr>
            <w:noProof/>
            <w:webHidden/>
          </w:rPr>
          <w:fldChar w:fldCharType="end"/>
        </w:r>
      </w:hyperlink>
    </w:p>
    <w:p w14:paraId="3F9F0C48" w14:textId="77777777" w:rsidR="007B2C8D" w:rsidRDefault="002C6608">
      <w:pPr>
        <w:pStyle w:val="TOC4"/>
        <w:rPr>
          <w:rFonts w:eastAsiaTheme="minorEastAsia"/>
          <w:smallCaps w:val="0"/>
          <w:noProof/>
          <w:sz w:val="22"/>
          <w:lang w:val="en-US" w:eastAsia="ja-JP" w:bidi="ar-SA"/>
        </w:rPr>
      </w:pPr>
      <w:hyperlink w:anchor="_Toc425175574" w:history="1">
        <w:r w:rsidR="007B2C8D" w:rsidRPr="00F55B08">
          <w:rPr>
            <w:rStyle w:val="Hyperlink"/>
            <w:noProof/>
          </w:rPr>
          <w:t>Bing Maps Enterprise Platform e Bing Maps Mobile Asset Management Platform</w:t>
        </w:r>
        <w:r w:rsidR="007B2C8D">
          <w:rPr>
            <w:noProof/>
            <w:webHidden/>
          </w:rPr>
          <w:tab/>
        </w:r>
        <w:r w:rsidR="007B2C8D">
          <w:rPr>
            <w:noProof/>
            <w:webHidden/>
          </w:rPr>
          <w:fldChar w:fldCharType="begin"/>
        </w:r>
        <w:r w:rsidR="007B2C8D">
          <w:rPr>
            <w:noProof/>
            <w:webHidden/>
          </w:rPr>
          <w:instrText xml:space="preserve"> PAGEREF _Toc425175574 \h </w:instrText>
        </w:r>
        <w:r w:rsidR="007B2C8D">
          <w:rPr>
            <w:noProof/>
            <w:webHidden/>
          </w:rPr>
        </w:r>
        <w:r w:rsidR="007B2C8D">
          <w:rPr>
            <w:noProof/>
            <w:webHidden/>
          </w:rPr>
          <w:fldChar w:fldCharType="separate"/>
        </w:r>
        <w:r w:rsidR="007B2C8D">
          <w:rPr>
            <w:noProof/>
            <w:webHidden/>
          </w:rPr>
          <w:t>23</w:t>
        </w:r>
        <w:r w:rsidR="007B2C8D">
          <w:rPr>
            <w:noProof/>
            <w:webHidden/>
          </w:rPr>
          <w:fldChar w:fldCharType="end"/>
        </w:r>
      </w:hyperlink>
    </w:p>
    <w:p w14:paraId="53A70E02" w14:textId="77777777" w:rsidR="007B2C8D" w:rsidRDefault="002C6608">
      <w:pPr>
        <w:pStyle w:val="TOC4"/>
        <w:rPr>
          <w:rFonts w:eastAsiaTheme="minorEastAsia"/>
          <w:smallCaps w:val="0"/>
          <w:noProof/>
          <w:sz w:val="22"/>
          <w:lang w:val="en-US" w:eastAsia="ja-JP" w:bidi="ar-SA"/>
        </w:rPr>
      </w:pPr>
      <w:hyperlink w:anchor="_Toc425175575" w:history="1">
        <w:r w:rsidR="007B2C8D" w:rsidRPr="00F55B08">
          <w:rPr>
            <w:rStyle w:val="Hyperlink"/>
            <w:noProof/>
          </w:rPr>
          <w:t>Microsoft Learning E-Reference Library</w:t>
        </w:r>
        <w:r w:rsidR="007B2C8D">
          <w:rPr>
            <w:noProof/>
            <w:webHidden/>
          </w:rPr>
          <w:tab/>
        </w:r>
        <w:r w:rsidR="007B2C8D">
          <w:rPr>
            <w:noProof/>
            <w:webHidden/>
          </w:rPr>
          <w:fldChar w:fldCharType="begin"/>
        </w:r>
        <w:r w:rsidR="007B2C8D">
          <w:rPr>
            <w:noProof/>
            <w:webHidden/>
          </w:rPr>
          <w:instrText xml:space="preserve"> PAGEREF _Toc425175575 \h </w:instrText>
        </w:r>
        <w:r w:rsidR="007B2C8D">
          <w:rPr>
            <w:noProof/>
            <w:webHidden/>
          </w:rPr>
        </w:r>
        <w:r w:rsidR="007B2C8D">
          <w:rPr>
            <w:noProof/>
            <w:webHidden/>
          </w:rPr>
          <w:fldChar w:fldCharType="separate"/>
        </w:r>
        <w:r w:rsidR="007B2C8D">
          <w:rPr>
            <w:noProof/>
            <w:webHidden/>
          </w:rPr>
          <w:t>24</w:t>
        </w:r>
        <w:r w:rsidR="007B2C8D">
          <w:rPr>
            <w:noProof/>
            <w:webHidden/>
          </w:rPr>
          <w:fldChar w:fldCharType="end"/>
        </w:r>
      </w:hyperlink>
    </w:p>
    <w:p w14:paraId="4AD13320" w14:textId="77777777" w:rsidR="007B2C8D" w:rsidRDefault="002C6608">
      <w:pPr>
        <w:pStyle w:val="TOC4"/>
        <w:rPr>
          <w:rFonts w:eastAsiaTheme="minorEastAsia"/>
          <w:smallCaps w:val="0"/>
          <w:noProof/>
          <w:sz w:val="22"/>
          <w:lang w:val="en-US" w:eastAsia="ja-JP" w:bidi="ar-SA"/>
        </w:rPr>
      </w:pPr>
      <w:hyperlink w:anchor="_Toc425175576" w:history="1">
        <w:r w:rsidR="007B2C8D" w:rsidRPr="00F55B08">
          <w:rPr>
            <w:rStyle w:val="Hyperlink"/>
            <w:noProof/>
          </w:rPr>
          <w:t>Microsoft Learning IT Academy</w:t>
        </w:r>
        <w:r w:rsidR="007B2C8D">
          <w:rPr>
            <w:noProof/>
            <w:webHidden/>
          </w:rPr>
          <w:tab/>
        </w:r>
        <w:r w:rsidR="007B2C8D">
          <w:rPr>
            <w:noProof/>
            <w:webHidden/>
          </w:rPr>
          <w:fldChar w:fldCharType="begin"/>
        </w:r>
        <w:r w:rsidR="007B2C8D">
          <w:rPr>
            <w:noProof/>
            <w:webHidden/>
          </w:rPr>
          <w:instrText xml:space="preserve"> PAGEREF _Toc425175576 \h </w:instrText>
        </w:r>
        <w:r w:rsidR="007B2C8D">
          <w:rPr>
            <w:noProof/>
            <w:webHidden/>
          </w:rPr>
        </w:r>
        <w:r w:rsidR="007B2C8D">
          <w:rPr>
            <w:noProof/>
            <w:webHidden/>
          </w:rPr>
          <w:fldChar w:fldCharType="separate"/>
        </w:r>
        <w:r w:rsidR="007B2C8D">
          <w:rPr>
            <w:noProof/>
            <w:webHidden/>
          </w:rPr>
          <w:t>24</w:t>
        </w:r>
        <w:r w:rsidR="007B2C8D">
          <w:rPr>
            <w:noProof/>
            <w:webHidden/>
          </w:rPr>
          <w:fldChar w:fldCharType="end"/>
        </w:r>
      </w:hyperlink>
    </w:p>
    <w:p w14:paraId="56A328A4" w14:textId="77777777" w:rsidR="007B2C8D" w:rsidRDefault="002C6608">
      <w:pPr>
        <w:pStyle w:val="TOC4"/>
        <w:rPr>
          <w:rFonts w:eastAsiaTheme="minorEastAsia"/>
          <w:smallCaps w:val="0"/>
          <w:noProof/>
          <w:sz w:val="22"/>
          <w:lang w:val="en-US" w:eastAsia="ja-JP" w:bidi="ar-SA"/>
        </w:rPr>
      </w:pPr>
      <w:hyperlink w:anchor="_Toc425175577" w:history="1">
        <w:r w:rsidR="007B2C8D" w:rsidRPr="00F55B08">
          <w:rPr>
            <w:rStyle w:val="Hyperlink"/>
            <w:noProof/>
          </w:rPr>
          <w:t>Office 365 Developer</w:t>
        </w:r>
        <w:r w:rsidR="007B2C8D">
          <w:rPr>
            <w:noProof/>
            <w:webHidden/>
          </w:rPr>
          <w:tab/>
        </w:r>
        <w:r w:rsidR="007B2C8D">
          <w:rPr>
            <w:noProof/>
            <w:webHidden/>
          </w:rPr>
          <w:fldChar w:fldCharType="begin"/>
        </w:r>
        <w:r w:rsidR="007B2C8D">
          <w:rPr>
            <w:noProof/>
            <w:webHidden/>
          </w:rPr>
          <w:instrText xml:space="preserve"> PAGEREF _Toc425175577 \h </w:instrText>
        </w:r>
        <w:r w:rsidR="007B2C8D">
          <w:rPr>
            <w:noProof/>
            <w:webHidden/>
          </w:rPr>
        </w:r>
        <w:r w:rsidR="007B2C8D">
          <w:rPr>
            <w:noProof/>
            <w:webHidden/>
          </w:rPr>
          <w:fldChar w:fldCharType="separate"/>
        </w:r>
        <w:r w:rsidR="007B2C8D">
          <w:rPr>
            <w:noProof/>
            <w:webHidden/>
          </w:rPr>
          <w:t>24</w:t>
        </w:r>
        <w:r w:rsidR="007B2C8D">
          <w:rPr>
            <w:noProof/>
            <w:webHidden/>
          </w:rPr>
          <w:fldChar w:fldCharType="end"/>
        </w:r>
      </w:hyperlink>
    </w:p>
    <w:p w14:paraId="4C5B097F" w14:textId="77777777" w:rsidR="007B2C8D" w:rsidRDefault="002C6608">
      <w:pPr>
        <w:pStyle w:val="TOC4"/>
        <w:rPr>
          <w:rFonts w:eastAsiaTheme="minorEastAsia"/>
          <w:smallCaps w:val="0"/>
          <w:noProof/>
          <w:sz w:val="22"/>
          <w:lang w:val="en-US" w:eastAsia="ja-JP" w:bidi="ar-SA"/>
        </w:rPr>
      </w:pPr>
      <w:hyperlink w:anchor="_Toc425175578" w:history="1">
        <w:r w:rsidR="007B2C8D" w:rsidRPr="00F55B08">
          <w:rPr>
            <w:rStyle w:val="Hyperlink"/>
            <w:noProof/>
          </w:rPr>
          <w:t>Power BI Pro</w:t>
        </w:r>
        <w:r w:rsidR="007B2C8D">
          <w:rPr>
            <w:noProof/>
            <w:webHidden/>
          </w:rPr>
          <w:tab/>
        </w:r>
        <w:r w:rsidR="007B2C8D">
          <w:rPr>
            <w:noProof/>
            <w:webHidden/>
          </w:rPr>
          <w:fldChar w:fldCharType="begin"/>
        </w:r>
        <w:r w:rsidR="007B2C8D">
          <w:rPr>
            <w:noProof/>
            <w:webHidden/>
          </w:rPr>
          <w:instrText xml:space="preserve"> PAGEREF _Toc425175578 \h </w:instrText>
        </w:r>
        <w:r w:rsidR="007B2C8D">
          <w:rPr>
            <w:noProof/>
            <w:webHidden/>
          </w:rPr>
        </w:r>
        <w:r w:rsidR="007B2C8D">
          <w:rPr>
            <w:noProof/>
            <w:webHidden/>
          </w:rPr>
          <w:fldChar w:fldCharType="separate"/>
        </w:r>
        <w:r w:rsidR="007B2C8D">
          <w:rPr>
            <w:noProof/>
            <w:webHidden/>
          </w:rPr>
          <w:t>24</w:t>
        </w:r>
        <w:r w:rsidR="007B2C8D">
          <w:rPr>
            <w:noProof/>
            <w:webHidden/>
          </w:rPr>
          <w:fldChar w:fldCharType="end"/>
        </w:r>
      </w:hyperlink>
    </w:p>
    <w:p w14:paraId="5B8838E2" w14:textId="77777777" w:rsidR="007B2C8D" w:rsidRDefault="002C6608">
      <w:pPr>
        <w:pStyle w:val="TOC4"/>
        <w:rPr>
          <w:rFonts w:eastAsiaTheme="minorEastAsia"/>
          <w:smallCaps w:val="0"/>
          <w:noProof/>
          <w:sz w:val="22"/>
          <w:lang w:val="en-US" w:eastAsia="ja-JP" w:bidi="ar-SA"/>
        </w:rPr>
      </w:pPr>
      <w:hyperlink w:anchor="_Toc425175579" w:history="1">
        <w:r w:rsidR="007B2C8D" w:rsidRPr="00F55B08">
          <w:rPr>
            <w:rStyle w:val="Hyperlink"/>
            <w:noProof/>
          </w:rPr>
          <w:t>System Center Endpoint Protection</w:t>
        </w:r>
        <w:r w:rsidR="007B2C8D">
          <w:rPr>
            <w:noProof/>
            <w:webHidden/>
          </w:rPr>
          <w:tab/>
        </w:r>
        <w:r w:rsidR="007B2C8D">
          <w:rPr>
            <w:noProof/>
            <w:webHidden/>
          </w:rPr>
          <w:fldChar w:fldCharType="begin"/>
        </w:r>
        <w:r w:rsidR="007B2C8D">
          <w:rPr>
            <w:noProof/>
            <w:webHidden/>
          </w:rPr>
          <w:instrText xml:space="preserve"> PAGEREF _Toc425175579 \h </w:instrText>
        </w:r>
        <w:r w:rsidR="007B2C8D">
          <w:rPr>
            <w:noProof/>
            <w:webHidden/>
          </w:rPr>
        </w:r>
        <w:r w:rsidR="007B2C8D">
          <w:rPr>
            <w:noProof/>
            <w:webHidden/>
          </w:rPr>
          <w:fldChar w:fldCharType="separate"/>
        </w:r>
        <w:r w:rsidR="007B2C8D">
          <w:rPr>
            <w:noProof/>
            <w:webHidden/>
          </w:rPr>
          <w:t>25</w:t>
        </w:r>
        <w:r w:rsidR="007B2C8D">
          <w:rPr>
            <w:noProof/>
            <w:webHidden/>
          </w:rPr>
          <w:fldChar w:fldCharType="end"/>
        </w:r>
      </w:hyperlink>
    </w:p>
    <w:p w14:paraId="13FB1796" w14:textId="77777777" w:rsidR="007B2C8D" w:rsidRDefault="002C6608">
      <w:pPr>
        <w:pStyle w:val="TOC4"/>
        <w:rPr>
          <w:rFonts w:eastAsiaTheme="minorEastAsia"/>
          <w:smallCaps w:val="0"/>
          <w:noProof/>
          <w:sz w:val="22"/>
          <w:lang w:val="en-US" w:eastAsia="ja-JP" w:bidi="ar-SA"/>
        </w:rPr>
      </w:pPr>
      <w:hyperlink w:anchor="_Toc425175580" w:history="1">
        <w:r w:rsidR="007B2C8D" w:rsidRPr="00F55B08">
          <w:rPr>
            <w:rStyle w:val="Hyperlink"/>
            <w:noProof/>
          </w:rPr>
          <w:t>API Translator</w:t>
        </w:r>
        <w:r w:rsidR="007B2C8D">
          <w:rPr>
            <w:noProof/>
            <w:webHidden/>
          </w:rPr>
          <w:tab/>
        </w:r>
        <w:r w:rsidR="007B2C8D">
          <w:rPr>
            <w:noProof/>
            <w:webHidden/>
          </w:rPr>
          <w:fldChar w:fldCharType="begin"/>
        </w:r>
        <w:r w:rsidR="007B2C8D">
          <w:rPr>
            <w:noProof/>
            <w:webHidden/>
          </w:rPr>
          <w:instrText xml:space="preserve"> PAGEREF _Toc425175580 \h </w:instrText>
        </w:r>
        <w:r w:rsidR="007B2C8D">
          <w:rPr>
            <w:noProof/>
            <w:webHidden/>
          </w:rPr>
        </w:r>
        <w:r w:rsidR="007B2C8D">
          <w:rPr>
            <w:noProof/>
            <w:webHidden/>
          </w:rPr>
          <w:fldChar w:fldCharType="separate"/>
        </w:r>
        <w:r w:rsidR="007B2C8D">
          <w:rPr>
            <w:noProof/>
            <w:webHidden/>
          </w:rPr>
          <w:t>25</w:t>
        </w:r>
        <w:r w:rsidR="007B2C8D">
          <w:rPr>
            <w:noProof/>
            <w:webHidden/>
          </w:rPr>
          <w:fldChar w:fldCharType="end"/>
        </w:r>
      </w:hyperlink>
    </w:p>
    <w:p w14:paraId="22C49509" w14:textId="77777777" w:rsidR="007B2C8D" w:rsidRDefault="002C6608">
      <w:pPr>
        <w:pStyle w:val="TOC4"/>
        <w:rPr>
          <w:rFonts w:eastAsiaTheme="minorEastAsia"/>
          <w:smallCaps w:val="0"/>
          <w:noProof/>
          <w:sz w:val="22"/>
          <w:lang w:val="en-US" w:eastAsia="ja-JP" w:bidi="ar-SA"/>
        </w:rPr>
      </w:pPr>
      <w:hyperlink w:anchor="_Toc425175581" w:history="1">
        <w:r w:rsidR="007B2C8D" w:rsidRPr="00F55B08">
          <w:rPr>
            <w:rStyle w:val="Hyperlink"/>
            <w:noProof/>
          </w:rPr>
          <w:t>Yammer Enterprise</w:t>
        </w:r>
        <w:r w:rsidR="007B2C8D">
          <w:rPr>
            <w:noProof/>
            <w:webHidden/>
          </w:rPr>
          <w:tab/>
        </w:r>
        <w:r w:rsidR="007B2C8D">
          <w:rPr>
            <w:noProof/>
            <w:webHidden/>
          </w:rPr>
          <w:fldChar w:fldCharType="begin"/>
        </w:r>
        <w:r w:rsidR="007B2C8D">
          <w:rPr>
            <w:noProof/>
            <w:webHidden/>
          </w:rPr>
          <w:instrText xml:space="preserve"> PAGEREF _Toc425175581 \h </w:instrText>
        </w:r>
        <w:r w:rsidR="007B2C8D">
          <w:rPr>
            <w:noProof/>
            <w:webHidden/>
          </w:rPr>
        </w:r>
        <w:r w:rsidR="007B2C8D">
          <w:rPr>
            <w:noProof/>
            <w:webHidden/>
          </w:rPr>
          <w:fldChar w:fldCharType="separate"/>
        </w:r>
        <w:r w:rsidR="007B2C8D">
          <w:rPr>
            <w:noProof/>
            <w:webHidden/>
          </w:rPr>
          <w:t>25</w:t>
        </w:r>
        <w:r w:rsidR="007B2C8D">
          <w:rPr>
            <w:noProof/>
            <w:webHidden/>
          </w:rPr>
          <w:fldChar w:fldCharType="end"/>
        </w:r>
      </w:hyperlink>
    </w:p>
    <w:p w14:paraId="6A962EF1" w14:textId="77777777" w:rsidR="007B2C8D" w:rsidRDefault="002C6608">
      <w:pPr>
        <w:pStyle w:val="TOC1"/>
        <w:tabs>
          <w:tab w:val="right" w:leader="dot" w:pos="5030"/>
        </w:tabs>
        <w:rPr>
          <w:rFonts w:eastAsiaTheme="minorEastAsia"/>
          <w:b w:val="0"/>
          <w:caps w:val="0"/>
          <w:noProof/>
          <w:sz w:val="22"/>
          <w:lang w:val="en-US" w:eastAsia="ja-JP" w:bidi="ar-SA"/>
        </w:rPr>
      </w:pPr>
      <w:hyperlink w:anchor="_Toc425175582" w:history="1">
        <w:r w:rsidR="007B2C8D" w:rsidRPr="00F55B08">
          <w:rPr>
            <w:rStyle w:val="Hyperlink"/>
            <w:noProof/>
          </w:rPr>
          <w:t>Anexo 1 – Notificações</w:t>
        </w:r>
        <w:r w:rsidR="007B2C8D">
          <w:rPr>
            <w:noProof/>
            <w:webHidden/>
          </w:rPr>
          <w:tab/>
        </w:r>
        <w:r w:rsidR="007B2C8D">
          <w:rPr>
            <w:noProof/>
            <w:webHidden/>
          </w:rPr>
          <w:fldChar w:fldCharType="begin"/>
        </w:r>
        <w:r w:rsidR="007B2C8D">
          <w:rPr>
            <w:noProof/>
            <w:webHidden/>
          </w:rPr>
          <w:instrText xml:space="preserve"> PAGEREF _Toc425175582 \h </w:instrText>
        </w:r>
        <w:r w:rsidR="007B2C8D">
          <w:rPr>
            <w:noProof/>
            <w:webHidden/>
          </w:rPr>
        </w:r>
        <w:r w:rsidR="007B2C8D">
          <w:rPr>
            <w:noProof/>
            <w:webHidden/>
          </w:rPr>
          <w:fldChar w:fldCharType="separate"/>
        </w:r>
        <w:r w:rsidR="007B2C8D">
          <w:rPr>
            <w:noProof/>
            <w:webHidden/>
          </w:rPr>
          <w:t>26</w:t>
        </w:r>
        <w:r w:rsidR="007B2C8D">
          <w:rPr>
            <w:noProof/>
            <w:webHidden/>
          </w:rPr>
          <w:fldChar w:fldCharType="end"/>
        </w:r>
      </w:hyperlink>
    </w:p>
    <w:p w14:paraId="1E93C7FE"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83" w:history="1">
        <w:r w:rsidR="007B2C8D" w:rsidRPr="00F55B08">
          <w:rPr>
            <w:rStyle w:val="Hyperlink"/>
            <w:noProof/>
          </w:rPr>
          <w:t>Mapas Bing</w:t>
        </w:r>
        <w:r w:rsidR="007B2C8D">
          <w:rPr>
            <w:noProof/>
            <w:webHidden/>
          </w:rPr>
          <w:tab/>
        </w:r>
        <w:r w:rsidR="007B2C8D">
          <w:rPr>
            <w:noProof/>
            <w:webHidden/>
          </w:rPr>
          <w:fldChar w:fldCharType="begin"/>
        </w:r>
        <w:r w:rsidR="007B2C8D">
          <w:rPr>
            <w:noProof/>
            <w:webHidden/>
          </w:rPr>
          <w:instrText xml:space="preserve"> PAGEREF _Toc425175583 \h </w:instrText>
        </w:r>
        <w:r w:rsidR="007B2C8D">
          <w:rPr>
            <w:noProof/>
            <w:webHidden/>
          </w:rPr>
        </w:r>
        <w:r w:rsidR="007B2C8D">
          <w:rPr>
            <w:noProof/>
            <w:webHidden/>
          </w:rPr>
          <w:fldChar w:fldCharType="separate"/>
        </w:r>
        <w:r w:rsidR="007B2C8D">
          <w:rPr>
            <w:noProof/>
            <w:webHidden/>
          </w:rPr>
          <w:t>26</w:t>
        </w:r>
        <w:r w:rsidR="007B2C8D">
          <w:rPr>
            <w:noProof/>
            <w:webHidden/>
          </w:rPr>
          <w:fldChar w:fldCharType="end"/>
        </w:r>
      </w:hyperlink>
    </w:p>
    <w:p w14:paraId="266C1917"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84" w:history="1">
        <w:r w:rsidR="007B2C8D" w:rsidRPr="00F55B08">
          <w:rPr>
            <w:rStyle w:val="Hyperlink"/>
            <w:noProof/>
          </w:rPr>
          <w:t>Suporte ao Cliente</w:t>
        </w:r>
        <w:r w:rsidR="007B2C8D">
          <w:rPr>
            <w:noProof/>
            <w:webHidden/>
          </w:rPr>
          <w:tab/>
        </w:r>
        <w:r w:rsidR="007B2C8D">
          <w:rPr>
            <w:noProof/>
            <w:webHidden/>
          </w:rPr>
          <w:fldChar w:fldCharType="begin"/>
        </w:r>
        <w:r w:rsidR="007B2C8D">
          <w:rPr>
            <w:noProof/>
            <w:webHidden/>
          </w:rPr>
          <w:instrText xml:space="preserve"> PAGEREF _Toc425175584 \h </w:instrText>
        </w:r>
        <w:r w:rsidR="007B2C8D">
          <w:rPr>
            <w:noProof/>
            <w:webHidden/>
          </w:rPr>
        </w:r>
        <w:r w:rsidR="007B2C8D">
          <w:rPr>
            <w:noProof/>
            <w:webHidden/>
          </w:rPr>
          <w:fldChar w:fldCharType="separate"/>
        </w:r>
        <w:r w:rsidR="007B2C8D">
          <w:rPr>
            <w:noProof/>
            <w:webHidden/>
          </w:rPr>
          <w:t>26</w:t>
        </w:r>
        <w:r w:rsidR="007B2C8D">
          <w:rPr>
            <w:noProof/>
            <w:webHidden/>
          </w:rPr>
          <w:fldChar w:fldCharType="end"/>
        </w:r>
      </w:hyperlink>
    </w:p>
    <w:p w14:paraId="1C0B5B94" w14:textId="77777777" w:rsidR="007B2C8D" w:rsidRDefault="002C6608">
      <w:pPr>
        <w:pStyle w:val="TOC3"/>
        <w:tabs>
          <w:tab w:val="right" w:leader="dot" w:pos="5030"/>
        </w:tabs>
        <w:rPr>
          <w:rFonts w:eastAsiaTheme="minorEastAsia"/>
          <w:smallCaps w:val="0"/>
          <w:noProof/>
          <w:sz w:val="22"/>
          <w:lang w:val="en-US" w:eastAsia="ja-JP" w:bidi="ar-SA"/>
        </w:rPr>
      </w:pPr>
      <w:hyperlink w:anchor="_Toc425175585" w:history="1">
        <w:r w:rsidR="007B2C8D" w:rsidRPr="00F55B08">
          <w:rPr>
            <w:rStyle w:val="Hyperlink"/>
            <w:noProof/>
          </w:rPr>
          <w:t>Notificação relativa à norma visual H.264/AVC, à norma de vídeo VC-1, à norma visual MPEG-4 Part e à norma de vídeo MPEG-2</w:t>
        </w:r>
        <w:r w:rsidR="007B2C8D">
          <w:rPr>
            <w:noProof/>
            <w:webHidden/>
          </w:rPr>
          <w:tab/>
        </w:r>
        <w:r w:rsidR="007B2C8D">
          <w:rPr>
            <w:noProof/>
            <w:webHidden/>
          </w:rPr>
          <w:fldChar w:fldCharType="begin"/>
        </w:r>
        <w:r w:rsidR="007B2C8D">
          <w:rPr>
            <w:noProof/>
            <w:webHidden/>
          </w:rPr>
          <w:instrText xml:space="preserve"> PAGEREF _Toc425175585 \h </w:instrText>
        </w:r>
        <w:r w:rsidR="007B2C8D">
          <w:rPr>
            <w:noProof/>
            <w:webHidden/>
          </w:rPr>
        </w:r>
        <w:r w:rsidR="007B2C8D">
          <w:rPr>
            <w:noProof/>
            <w:webHidden/>
          </w:rPr>
          <w:fldChar w:fldCharType="separate"/>
        </w:r>
        <w:r w:rsidR="007B2C8D">
          <w:rPr>
            <w:noProof/>
            <w:webHidden/>
          </w:rPr>
          <w:t>27</w:t>
        </w:r>
        <w:r w:rsidR="007B2C8D">
          <w:rPr>
            <w:noProof/>
            <w:webHidden/>
          </w:rPr>
          <w:fldChar w:fldCharType="end"/>
        </w:r>
      </w:hyperlink>
    </w:p>
    <w:p w14:paraId="7AC4F688" w14:textId="77777777" w:rsidR="007B2C8D" w:rsidRDefault="002C6608">
      <w:pPr>
        <w:pStyle w:val="TOC1"/>
        <w:tabs>
          <w:tab w:val="right" w:leader="dot" w:pos="5030"/>
        </w:tabs>
        <w:rPr>
          <w:rFonts w:eastAsiaTheme="minorEastAsia"/>
          <w:b w:val="0"/>
          <w:caps w:val="0"/>
          <w:noProof/>
          <w:sz w:val="22"/>
          <w:lang w:val="en-US" w:eastAsia="ja-JP" w:bidi="ar-SA"/>
        </w:rPr>
      </w:pPr>
      <w:hyperlink w:anchor="_Toc425175586" w:history="1">
        <w:r w:rsidR="007B2C8D" w:rsidRPr="00F55B08">
          <w:rPr>
            <w:rStyle w:val="Hyperlink"/>
            <w:noProof/>
          </w:rPr>
          <w:t>Anexo 2 – Conjuntos de Aplicações de Licença de Subscrição</w:t>
        </w:r>
        <w:r w:rsidR="007B2C8D">
          <w:rPr>
            <w:noProof/>
            <w:webHidden/>
          </w:rPr>
          <w:tab/>
        </w:r>
        <w:r w:rsidR="007B2C8D">
          <w:rPr>
            <w:noProof/>
            <w:webHidden/>
          </w:rPr>
          <w:fldChar w:fldCharType="begin"/>
        </w:r>
        <w:r w:rsidR="007B2C8D">
          <w:rPr>
            <w:noProof/>
            <w:webHidden/>
          </w:rPr>
          <w:instrText xml:space="preserve"> PAGEREF _Toc425175586 \h </w:instrText>
        </w:r>
        <w:r w:rsidR="007B2C8D">
          <w:rPr>
            <w:noProof/>
            <w:webHidden/>
          </w:rPr>
        </w:r>
        <w:r w:rsidR="007B2C8D">
          <w:rPr>
            <w:noProof/>
            <w:webHidden/>
          </w:rPr>
          <w:fldChar w:fldCharType="separate"/>
        </w:r>
        <w:r w:rsidR="007B2C8D">
          <w:rPr>
            <w:noProof/>
            <w:webHidden/>
          </w:rPr>
          <w:t>28</w:t>
        </w:r>
        <w:r w:rsidR="007B2C8D">
          <w:rPr>
            <w:noProof/>
            <w:webHidden/>
          </w:rPr>
          <w:fldChar w:fldCharType="end"/>
        </w:r>
      </w:hyperlink>
    </w:p>
    <w:p w14:paraId="7132C154" w14:textId="77777777" w:rsidR="007B2C8D" w:rsidRDefault="002C6608">
      <w:pPr>
        <w:pStyle w:val="TOC1"/>
        <w:tabs>
          <w:tab w:val="right" w:leader="dot" w:pos="5030"/>
        </w:tabs>
        <w:rPr>
          <w:rFonts w:eastAsiaTheme="minorEastAsia"/>
          <w:b w:val="0"/>
          <w:caps w:val="0"/>
          <w:noProof/>
          <w:sz w:val="22"/>
          <w:lang w:val="en-US" w:eastAsia="ja-JP" w:bidi="ar-SA"/>
        </w:rPr>
      </w:pPr>
      <w:hyperlink w:anchor="_Toc425175587" w:history="1">
        <w:r w:rsidR="007B2C8D" w:rsidRPr="00F55B08">
          <w:rPr>
            <w:rStyle w:val="Hyperlink"/>
            <w:noProof/>
          </w:rPr>
          <w:t>Anexo 3 – As Cláusulas Contratuais Padrão (Processadores)</w:t>
        </w:r>
        <w:r w:rsidR="007B2C8D">
          <w:rPr>
            <w:noProof/>
            <w:webHidden/>
          </w:rPr>
          <w:tab/>
        </w:r>
        <w:r w:rsidR="007B2C8D">
          <w:rPr>
            <w:noProof/>
            <w:webHidden/>
          </w:rPr>
          <w:fldChar w:fldCharType="begin"/>
        </w:r>
        <w:r w:rsidR="007B2C8D">
          <w:rPr>
            <w:noProof/>
            <w:webHidden/>
          </w:rPr>
          <w:instrText xml:space="preserve"> PAGEREF _Toc425175587 \h </w:instrText>
        </w:r>
        <w:r w:rsidR="007B2C8D">
          <w:rPr>
            <w:noProof/>
            <w:webHidden/>
          </w:rPr>
        </w:r>
        <w:r w:rsidR="007B2C8D">
          <w:rPr>
            <w:noProof/>
            <w:webHidden/>
          </w:rPr>
          <w:fldChar w:fldCharType="separate"/>
        </w:r>
        <w:r w:rsidR="007B2C8D">
          <w:rPr>
            <w:noProof/>
            <w:webHidden/>
          </w:rPr>
          <w:t>29</w:t>
        </w:r>
        <w:r w:rsidR="007B2C8D">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75515"/>
      <w:r>
        <w:lastRenderedPageBreak/>
        <w:t>Introdução</w:t>
      </w:r>
      <w:bookmarkEnd w:id="2"/>
      <w:bookmarkEnd w:id="3"/>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75516"/>
      <w:r>
        <w:t>Versões Anteriores</w:t>
      </w:r>
      <w:bookmarkEnd w:id="4"/>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20"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EC6C78">
      <w:pPr>
        <w:pStyle w:val="ProductList-Offering1Heading"/>
        <w:outlineLvl w:val="1"/>
      </w:pPr>
      <w:bookmarkStart w:id="5" w:name="_Toc417892041"/>
      <w:bookmarkStart w:id="6" w:name="_Toc412644871"/>
      <w:bookmarkStart w:id="7" w:name="_Toc425175517"/>
      <w:bookmarkStart w:id="8" w:name="_Toc378147615"/>
      <w:bookmarkStart w:id="9" w:name="_Toc378151517"/>
      <w:bookmarkStart w:id="10" w:name="_Toc379797094"/>
      <w:bookmarkStart w:id="11" w:name="_Toc380513120"/>
      <w:bookmarkStart w:id="12" w:name="_Toc380655159"/>
      <w:bookmarkStart w:id="13" w:name="_Toc383415077"/>
      <w:r>
        <w:t>Clarificações e Resumo de Alterações</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EC6C78" w:rsidRPr="00AD6DB4" w14:paraId="65CCC849" w14:textId="77777777" w:rsidTr="00EC6C78">
        <w:trPr>
          <w:tblHeader/>
        </w:trPr>
        <w:tc>
          <w:tcPr>
            <w:tcW w:w="5400" w:type="dxa"/>
            <w:shd w:val="clear" w:color="auto" w:fill="0072C6"/>
          </w:tcPr>
          <w:p w14:paraId="3725C9DA" w14:textId="77777777" w:rsidR="00EC6C78" w:rsidRPr="00AD6DB4" w:rsidRDefault="00EC6C78" w:rsidP="00ED5D67">
            <w:pPr>
              <w:pStyle w:val="ProductList-Body"/>
              <w:spacing w:before="20" w:after="20"/>
              <w:rPr>
                <w:color w:val="FFFFFF" w:themeColor="background1"/>
              </w:rPr>
            </w:pPr>
            <w:r>
              <w:rPr>
                <w:color w:val="FFFFFF" w:themeColor="background1"/>
              </w:rPr>
              <w:t>Adições</w:t>
            </w:r>
          </w:p>
        </w:tc>
        <w:tc>
          <w:tcPr>
            <w:tcW w:w="5400" w:type="dxa"/>
            <w:shd w:val="clear" w:color="auto" w:fill="0072C6"/>
          </w:tcPr>
          <w:p w14:paraId="3FBD8CBB" w14:textId="77777777" w:rsidR="00EC6C78" w:rsidRPr="00AD6DB4" w:rsidRDefault="00EC6C78" w:rsidP="00ED5D67">
            <w:pPr>
              <w:pStyle w:val="ProductList-Body"/>
              <w:spacing w:before="20" w:after="20"/>
              <w:rPr>
                <w:color w:val="FFFFFF" w:themeColor="background1"/>
              </w:rPr>
            </w:pPr>
            <w:r>
              <w:rPr>
                <w:color w:val="FFFFFF" w:themeColor="background1"/>
              </w:rPr>
              <w:t>Eliminações</w:t>
            </w:r>
          </w:p>
        </w:tc>
      </w:tr>
      <w:tr w:rsidR="00B86841" w14:paraId="78D9E854" w14:textId="77777777" w:rsidTr="00EC6C78">
        <w:tc>
          <w:tcPr>
            <w:tcW w:w="5400" w:type="dxa"/>
          </w:tcPr>
          <w:p w14:paraId="7C2C7700" w14:textId="0579682C" w:rsidR="00B86841" w:rsidRDefault="00B86841" w:rsidP="00B86841">
            <w:pPr>
              <w:pStyle w:val="ProductList-Body"/>
            </w:pPr>
            <w:r>
              <w:t>Proteção Avançada contra Ameaças</w:t>
            </w:r>
          </w:p>
        </w:tc>
        <w:tc>
          <w:tcPr>
            <w:tcW w:w="5400" w:type="dxa"/>
          </w:tcPr>
          <w:p w14:paraId="50DE3D13" w14:textId="77777777" w:rsidR="00B86841" w:rsidRPr="0080135B" w:rsidRDefault="00B86841" w:rsidP="00B86841">
            <w:pPr>
              <w:pStyle w:val="ProductList-Body"/>
            </w:pPr>
          </w:p>
        </w:tc>
      </w:tr>
      <w:tr w:rsidR="00B86841" w14:paraId="0830F058" w14:textId="77777777" w:rsidTr="00EC6C78">
        <w:tc>
          <w:tcPr>
            <w:tcW w:w="5400" w:type="dxa"/>
          </w:tcPr>
          <w:p w14:paraId="422A7610" w14:textId="588124D4" w:rsidR="00B86841" w:rsidRDefault="00B86841" w:rsidP="00B86841">
            <w:pPr>
              <w:pStyle w:val="ProductList-Body"/>
            </w:pPr>
            <w:r>
              <w:t>Power BI Pro</w:t>
            </w:r>
          </w:p>
        </w:tc>
        <w:tc>
          <w:tcPr>
            <w:tcW w:w="5400" w:type="dxa"/>
          </w:tcPr>
          <w:p w14:paraId="720014F5" w14:textId="6D6EB014" w:rsidR="00B86841" w:rsidRPr="0080135B" w:rsidRDefault="00B86841" w:rsidP="00B86841">
            <w:pPr>
              <w:pStyle w:val="ProductList-Body"/>
            </w:pPr>
            <w:r>
              <w:t>Power BI para Office 365</w:t>
            </w:r>
          </w:p>
        </w:tc>
      </w:tr>
    </w:tbl>
    <w:p w14:paraId="5AB2C3F8" w14:textId="77777777" w:rsidR="00EC6C78" w:rsidRPr="00862C50" w:rsidRDefault="00EC6C78" w:rsidP="00EC6C78">
      <w:pPr>
        <w:pStyle w:val="ProductList-Body"/>
      </w:pPr>
    </w:p>
    <w:p w14:paraId="54741F39" w14:textId="77777777" w:rsidR="00B86841" w:rsidRDefault="00B86841" w:rsidP="00B86841">
      <w:pPr>
        <w:pStyle w:val="ProductList-Body"/>
        <w:tabs>
          <w:tab w:val="left" w:pos="360"/>
        </w:tabs>
        <w:rPr>
          <w:b/>
          <w:color w:val="00188F"/>
        </w:rPr>
      </w:pPr>
      <w:r>
        <w:rPr>
          <w:b/>
          <w:color w:val="00188F"/>
        </w:rPr>
        <w:t>Alterações</w:t>
      </w:r>
    </w:p>
    <w:p w14:paraId="05DEB111" w14:textId="77777777" w:rsidR="00B86841" w:rsidRDefault="00B86841" w:rsidP="00B86841">
      <w:pPr>
        <w:pStyle w:val="ProductList-Body"/>
        <w:tabs>
          <w:tab w:val="left" w:pos="360"/>
        </w:tabs>
        <w:rPr>
          <w:color w:val="00188F"/>
        </w:rPr>
      </w:pPr>
    </w:p>
    <w:p w14:paraId="4B3B871B" w14:textId="77777777" w:rsidR="00B86841" w:rsidRPr="00121681" w:rsidRDefault="00B86841" w:rsidP="00B86841">
      <w:pPr>
        <w:pStyle w:val="ProductList-Body"/>
        <w:ind w:left="180"/>
      </w:pPr>
      <w:r>
        <w:rPr>
          <w:b/>
          <w:color w:val="00188F"/>
        </w:rPr>
        <w:t>Divulgação da Secção de Dados do Cliente dos Termos de Privacidade e Segurança</w:t>
      </w:r>
    </w:p>
    <w:p w14:paraId="45BAFDE9" w14:textId="77777777" w:rsidR="00B86841" w:rsidRDefault="00B86841" w:rsidP="00B86841">
      <w:pPr>
        <w:pStyle w:val="ProductList-Body"/>
        <w:tabs>
          <w:tab w:val="left" w:pos="360"/>
        </w:tabs>
        <w:rPr>
          <w:color w:val="00188F"/>
        </w:rPr>
      </w:pPr>
      <w:r>
        <w:rPr>
          <w:color w:val="00188F"/>
        </w:rPr>
        <w:tab/>
      </w:r>
      <w:r>
        <w:rPr>
          <w:color w:val="00188F"/>
        </w:rPr>
        <w:tab/>
        <w:t>Foi revista a secção “Divulgação de Dados do Cliente” que descreve a abordagem da Microsoft relativamente a pedidos de terceiros para Dados do Cliente.</w:t>
      </w:r>
    </w:p>
    <w:p w14:paraId="31ABAB16" w14:textId="77777777" w:rsidR="00B86841" w:rsidRDefault="00B86841" w:rsidP="00B86841">
      <w:pPr>
        <w:pStyle w:val="ProductList-Body"/>
        <w:tabs>
          <w:tab w:val="left" w:pos="360"/>
        </w:tabs>
        <w:rPr>
          <w:color w:val="00188F"/>
        </w:rPr>
      </w:pPr>
    </w:p>
    <w:p w14:paraId="21CF43DC" w14:textId="77777777" w:rsidR="00B86841" w:rsidRPr="000D77F3" w:rsidRDefault="00B86841" w:rsidP="00B86841">
      <w:pPr>
        <w:pStyle w:val="ProductList-SubSubSectionHeading"/>
      </w:pPr>
      <w:r>
        <w:tab/>
      </w:r>
      <w:bookmarkStart w:id="14" w:name="_Toc423959201"/>
      <w:bookmarkStart w:id="15" w:name="_Toc425175518"/>
      <w:r>
        <w:t>Secção Associado de Negócio HIPAA dos Termos de Privacidade e Segurança</w:t>
      </w:r>
      <w:bookmarkEnd w:id="14"/>
      <w:bookmarkEnd w:id="15"/>
    </w:p>
    <w:p w14:paraId="276B12BC" w14:textId="77777777" w:rsidR="00B86841" w:rsidRPr="005E2584" w:rsidRDefault="00B86841" w:rsidP="00B86841">
      <w:pPr>
        <w:pStyle w:val="ProductList-Body"/>
        <w:tabs>
          <w:tab w:val="left" w:pos="360"/>
        </w:tabs>
        <w:rPr>
          <w:color w:val="00188F"/>
        </w:rPr>
      </w:pPr>
      <w:r>
        <w:rPr>
          <w:color w:val="00188F"/>
        </w:rPr>
        <w:tab/>
      </w:r>
      <w:r>
        <w:rPr>
          <w:color w:val="00188F"/>
        </w:rPr>
        <w:tab/>
        <w:t>Foi clarificado que o HIPAA BAA não é aplicável aos Serviços do Governo do Azure.</w:t>
      </w:r>
    </w:p>
    <w:p w14:paraId="51BA7888" w14:textId="77777777" w:rsidR="00B86841" w:rsidRDefault="00B86841" w:rsidP="00B86841">
      <w:pPr>
        <w:pStyle w:val="ProductList-Body"/>
        <w:tabs>
          <w:tab w:val="left" w:pos="360"/>
        </w:tabs>
        <w:rPr>
          <w:color w:val="00188F"/>
        </w:rPr>
      </w:pPr>
    </w:p>
    <w:p w14:paraId="79AEE91F" w14:textId="77777777" w:rsidR="00B86841" w:rsidRPr="005E2584" w:rsidRDefault="00B86841" w:rsidP="00B86841">
      <w:pPr>
        <w:pStyle w:val="ProductList-Body"/>
        <w:tabs>
          <w:tab w:val="left" w:pos="360"/>
        </w:tabs>
        <w:rPr>
          <w:b/>
          <w:color w:val="00188F"/>
        </w:rPr>
      </w:pPr>
      <w:r>
        <w:rPr>
          <w:b/>
          <w:color w:val="00188F"/>
        </w:rPr>
        <w:tab/>
        <w:t>Parte dos Termos de Tratamento de Dados dos Termos de Privacidade e Segurança</w:t>
      </w:r>
    </w:p>
    <w:p w14:paraId="463243CC" w14:textId="77777777" w:rsidR="00B86841" w:rsidRPr="005E2584" w:rsidRDefault="00B86841" w:rsidP="00B86841">
      <w:pPr>
        <w:pStyle w:val="ProductList-Body"/>
        <w:tabs>
          <w:tab w:val="left" w:pos="360"/>
        </w:tabs>
        <w:rPr>
          <w:color w:val="00188F"/>
        </w:rPr>
      </w:pPr>
      <w:r>
        <w:rPr>
          <w:color w:val="00188F"/>
        </w:rPr>
        <w:tab/>
      </w:r>
      <w:r>
        <w:rPr>
          <w:color w:val="00188F"/>
        </w:rPr>
        <w:tab/>
        <w:t>Foram adicionados os serviços “Proteção Avançada contra Ameaças” e “Projeto Online” à lista de Serviços do Office 365 incluídos nos Termos de Tratamento de Dados.</w:t>
      </w:r>
    </w:p>
    <w:p w14:paraId="115FB491" w14:textId="77777777" w:rsidR="00B86841" w:rsidRPr="00121681" w:rsidRDefault="00B86841" w:rsidP="00B86841">
      <w:pPr>
        <w:pStyle w:val="ProductList-Body"/>
        <w:tabs>
          <w:tab w:val="left" w:pos="360"/>
        </w:tabs>
        <w:rPr>
          <w:color w:val="00188F"/>
        </w:rPr>
      </w:pPr>
      <w:r>
        <w:rPr>
          <w:color w:val="00188F"/>
        </w:rPr>
        <w:tab/>
      </w:r>
      <w:r>
        <w:rPr>
          <w:color w:val="00188F"/>
        </w:rPr>
        <w:tab/>
        <w:t>Foi adicionado “HDInsight” à lista de Serviços Principais do Microsoft Azure incluídos nos Termos de Processamento de Dados.</w:t>
      </w:r>
    </w:p>
    <w:p w14:paraId="1F9ECEC8" w14:textId="77777777" w:rsidR="00B86841" w:rsidRPr="005E2584" w:rsidRDefault="00B86841" w:rsidP="00B86841">
      <w:pPr>
        <w:pStyle w:val="ProductList-Body"/>
        <w:tabs>
          <w:tab w:val="left" w:pos="360"/>
        </w:tabs>
        <w:rPr>
          <w:color w:val="00188F"/>
        </w:rPr>
      </w:pPr>
      <w:r>
        <w:rPr>
          <w:color w:val="00188F"/>
        </w:rPr>
        <w:tab/>
      </w:r>
      <w:r>
        <w:rPr>
          <w:color w:val="00188F"/>
        </w:rPr>
        <w:tab/>
        <w:t>Foram adicionados termos que clarificam que os procedimentos de recuperação de dados de Serviços do Governo do Azure são revistos a cada doze meses.</w:t>
      </w:r>
    </w:p>
    <w:p w14:paraId="2A6F99A9" w14:textId="77777777" w:rsidR="00B86841" w:rsidRPr="00121681" w:rsidRDefault="00B86841" w:rsidP="00B86841">
      <w:pPr>
        <w:pStyle w:val="ProductList-Body"/>
        <w:tabs>
          <w:tab w:val="left" w:pos="360"/>
        </w:tabs>
        <w:ind w:left="360"/>
        <w:rPr>
          <w:color w:val="00188F"/>
        </w:rPr>
      </w:pPr>
      <w:r>
        <w:rPr>
          <w:color w:val="00188F"/>
        </w:rPr>
        <w:t xml:space="preserve">A tabela das normas e diretrizes de controlo da Política de Segurança de Informação dos Serviços Online foi atualizada para indicar que os Serviços Online do Microsoft Intune cumprem as normas SSAE 16 SOC 1 Tipo II e SSAE 16 SOC 2 Tipo II. </w:t>
      </w:r>
    </w:p>
    <w:p w14:paraId="1666BB6B" w14:textId="77777777" w:rsidR="00B86841" w:rsidRPr="002062DD" w:rsidRDefault="00B86841" w:rsidP="00B86841">
      <w:pPr>
        <w:pStyle w:val="ProductList-Body"/>
        <w:tabs>
          <w:tab w:val="left" w:pos="360"/>
        </w:tabs>
        <w:rPr>
          <w:color w:val="00188F"/>
        </w:rPr>
      </w:pPr>
      <w:r>
        <w:rPr>
          <w:color w:val="00188F"/>
        </w:rPr>
        <w:tab/>
      </w:r>
      <w:r>
        <w:rPr>
          <w:color w:val="00188F"/>
        </w:rPr>
        <w:tab/>
        <w:t>Foram adicionados termos que clarificam a aplicação de normas e diretrizes de controlo em separado a Serviços do Governo do Azure.</w:t>
      </w:r>
    </w:p>
    <w:p w14:paraId="7E30B53C" w14:textId="77777777" w:rsidR="00B86841" w:rsidRPr="005E2584" w:rsidRDefault="00B86841" w:rsidP="00B86841">
      <w:pPr>
        <w:pStyle w:val="ProductList-Body"/>
        <w:tabs>
          <w:tab w:val="left" w:pos="360"/>
        </w:tabs>
        <w:ind w:left="360"/>
        <w:rPr>
          <w:color w:val="00188F"/>
        </w:rPr>
      </w:pPr>
    </w:p>
    <w:p w14:paraId="2DA5B5EF" w14:textId="77777777" w:rsidR="00B86841" w:rsidRPr="005E2584" w:rsidRDefault="00B86841" w:rsidP="00B86841">
      <w:pPr>
        <w:pStyle w:val="ProductList-Body"/>
        <w:rPr>
          <w:b/>
          <w:color w:val="00188F"/>
        </w:rPr>
      </w:pPr>
      <w:r>
        <w:rPr>
          <w:b/>
          <w:color w:val="00188F"/>
        </w:rPr>
        <w:tab/>
        <w:t>Serviços do Microsoft Azure</w:t>
      </w:r>
    </w:p>
    <w:p w14:paraId="49416478" w14:textId="77777777" w:rsidR="00B86841" w:rsidRPr="005E2584" w:rsidRDefault="00B86841" w:rsidP="00B86841">
      <w:pPr>
        <w:pStyle w:val="ProductList-Body"/>
        <w:tabs>
          <w:tab w:val="left" w:pos="360"/>
        </w:tabs>
        <w:ind w:left="360"/>
        <w:rPr>
          <w:color w:val="00188F"/>
        </w:rPr>
      </w:pPr>
      <w:r>
        <w:rPr>
          <w:color w:val="00188F"/>
        </w:rPr>
        <w:t xml:space="preserve">Foi adicionado um termo definido para Serviços do Governo do Azure. </w:t>
      </w:r>
    </w:p>
    <w:p w14:paraId="6CB836D8" w14:textId="77777777" w:rsidR="00B86841" w:rsidRDefault="00B86841" w:rsidP="00B86841">
      <w:pPr>
        <w:pStyle w:val="ProductList-Body"/>
        <w:tabs>
          <w:tab w:val="left" w:pos="360"/>
        </w:tabs>
        <w:rPr>
          <w:color w:val="00188F"/>
        </w:rPr>
      </w:pPr>
      <w:r>
        <w:rPr>
          <w:color w:val="00188F"/>
        </w:rPr>
        <w:tab/>
      </w:r>
    </w:p>
    <w:p w14:paraId="721CE1D8" w14:textId="77777777" w:rsidR="00B86841" w:rsidRPr="005E2584" w:rsidRDefault="00B86841" w:rsidP="00B86841">
      <w:pPr>
        <w:pStyle w:val="ProductList-Body"/>
        <w:tabs>
          <w:tab w:val="left" w:pos="360"/>
        </w:tabs>
        <w:rPr>
          <w:b/>
          <w:color w:val="00188F"/>
        </w:rPr>
      </w:pPr>
      <w:r>
        <w:rPr>
          <w:b/>
          <w:color w:val="00188F"/>
        </w:rPr>
        <w:tab/>
        <w:t>Exchange Online</w:t>
      </w:r>
    </w:p>
    <w:p w14:paraId="59111287" w14:textId="77777777" w:rsidR="00B86841" w:rsidRPr="005E2584" w:rsidRDefault="00B86841" w:rsidP="00B86841">
      <w:pPr>
        <w:pStyle w:val="ProductList-Body"/>
        <w:tabs>
          <w:tab w:val="left" w:pos="360"/>
        </w:tabs>
        <w:rPr>
          <w:color w:val="00188F"/>
        </w:rPr>
      </w:pPr>
      <w:r>
        <w:rPr>
          <w:color w:val="00188F"/>
        </w:rPr>
        <w:tab/>
      </w:r>
      <w:r>
        <w:rPr>
          <w:color w:val="00188F"/>
        </w:rPr>
        <w:tab/>
        <w:t xml:space="preserve">Foi adicionada a Proteção Avançada contra Ameaças, a realçar que não existe um Contrato de Nível de Serviço para a Proteção Avançada contra Ameaças. </w:t>
      </w:r>
    </w:p>
    <w:p w14:paraId="7F00B701" w14:textId="77777777" w:rsidR="00B86841" w:rsidRDefault="00B86841" w:rsidP="00B86841">
      <w:pPr>
        <w:pStyle w:val="ProductList-Body"/>
        <w:tabs>
          <w:tab w:val="left" w:pos="360"/>
          <w:tab w:val="left" w:pos="4704"/>
        </w:tabs>
        <w:rPr>
          <w:color w:val="00188F"/>
        </w:rPr>
      </w:pPr>
    </w:p>
    <w:p w14:paraId="5979AC21" w14:textId="77777777" w:rsidR="00B86841" w:rsidRPr="005E2584" w:rsidRDefault="00B86841" w:rsidP="00B86841">
      <w:pPr>
        <w:pStyle w:val="ProductList-Body"/>
        <w:tabs>
          <w:tab w:val="left" w:pos="360"/>
          <w:tab w:val="left" w:pos="4704"/>
        </w:tabs>
        <w:rPr>
          <w:color w:val="00188F"/>
        </w:rPr>
      </w:pPr>
      <w:r>
        <w:rPr>
          <w:b/>
          <w:color w:val="00188F"/>
        </w:rPr>
        <w:tab/>
        <w:t>Power BI para Office 365</w:t>
      </w:r>
    </w:p>
    <w:p w14:paraId="2BCD571D" w14:textId="77777777" w:rsidR="00B86841" w:rsidRPr="005E2584" w:rsidRDefault="00B86841" w:rsidP="00B86841">
      <w:pPr>
        <w:pStyle w:val="ProductList-Body"/>
        <w:tabs>
          <w:tab w:val="left" w:pos="360"/>
        </w:tabs>
        <w:rPr>
          <w:color w:val="00188F"/>
        </w:rPr>
      </w:pPr>
      <w:r>
        <w:rPr>
          <w:color w:val="00188F"/>
        </w:rPr>
        <w:tab/>
      </w:r>
      <w:r>
        <w:rPr>
          <w:color w:val="00188F"/>
        </w:rPr>
        <w:tab/>
        <w:t>Nome alterado para Power BI Pro.</w:t>
      </w:r>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1"/>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75519"/>
      <w:bookmarkEnd w:id="8"/>
      <w:bookmarkEnd w:id="9"/>
      <w:bookmarkEnd w:id="10"/>
      <w:bookmarkEnd w:id="11"/>
      <w:bookmarkEnd w:id="12"/>
      <w:bookmarkEnd w:id="13"/>
      <w:r>
        <w:lastRenderedPageBreak/>
        <w:t>Termos de Licenciamento Gerais</w:t>
      </w:r>
      <w:bookmarkEnd w:id="16"/>
      <w:bookmarkEnd w:id="17"/>
    </w:p>
    <w:p w14:paraId="13E595AA" w14:textId="0E122F80" w:rsidR="00730B3A" w:rsidRPr="00690C6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75520"/>
      <w:r>
        <w:t>Definições</w:t>
      </w:r>
      <w:bookmarkEnd w:id="18"/>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69AA448A" w14:textId="7A065545" w:rsidR="00103924" w:rsidRPr="00690C65" w:rsidRDefault="00874919" w:rsidP="00337870">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da Lista de Produto. A Lista de Produto está localizada em </w:t>
      </w:r>
      <w:hyperlink r:id="rId23" w:history="1">
        <w:r>
          <w:rPr>
            <w:rStyle w:val="Hyperlink"/>
          </w:rPr>
          <w:t>http://go.microsoft.com/?linkid=9839207</w:t>
        </w:r>
      </w:hyperlink>
      <w:r w:rsidRPr="007D32B8">
        <w:rPr>
          <w:rStyle w:val="Hyperlink"/>
          <w:color w:val="auto"/>
          <w:u w:val="none"/>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75521"/>
      <w:r>
        <w:t>Atualizações do Termo do Serviço Online.</w:t>
      </w:r>
      <w:bookmarkEnd w:id="19"/>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75522"/>
      <w:r>
        <w:t>Alterações à Regulamentação e Disponibilidade Internacional</w:t>
      </w:r>
      <w:bookmarkEnd w:id="20"/>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75523"/>
      <w:r>
        <w:t>Retenção de Dados</w:t>
      </w:r>
      <w:bookmarkEnd w:id="21"/>
    </w:p>
    <w:p w14:paraId="1645CC39" w14:textId="5E6B6EA9" w:rsidR="00103924" w:rsidRPr="00690C6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75524"/>
      <w:r>
        <w:t>Utilização do Software com o Serviço Online</w:t>
      </w:r>
      <w:bookmarkEnd w:id="22"/>
    </w:p>
    <w:p w14:paraId="62002352" w14:textId="3B9E93C8" w:rsidR="00103924" w:rsidRPr="00690C65" w:rsidRDefault="00103924" w:rsidP="00103924">
      <w:pPr>
        <w:pStyle w:val="ProductList-Body"/>
      </w:pPr>
      <w:r>
        <w:t>O Cliente poderá ter de instalar algum software da Microsoft para utilizar o Serviço Online. Se assim for, aplicam-se os seguintes termos:</w:t>
      </w: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75525"/>
      <w:r>
        <w:t>Produtos Que Não Sejam da Microsoft</w:t>
      </w:r>
      <w:bookmarkEnd w:id="23"/>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75526"/>
      <w:r>
        <w:t>Política de Utilização Aceitável</w:t>
      </w:r>
      <w:bookmarkEnd w:id="24"/>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75527"/>
      <w:r>
        <w:t>Limitações Técnicas</w:t>
      </w:r>
      <w:bookmarkEnd w:id="25"/>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75528"/>
      <w:r>
        <w:t>Conformidade com as Leis</w:t>
      </w:r>
      <w:bookmarkEnd w:id="26"/>
    </w:p>
    <w:p w14:paraId="4AF31B1C" w14:textId="5CECBED5" w:rsidR="00AD5F09" w:rsidRPr="00690C65" w:rsidRDefault="00AD5F09" w:rsidP="00F824A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B63D384" w14:textId="2FDBD42C" w:rsidR="00AD5F09" w:rsidRPr="00690C65" w:rsidRDefault="00AD5F09" w:rsidP="00AD5F09">
      <w:pPr>
        <w:pStyle w:val="ProductList-Body"/>
      </w:pPr>
      <w:r>
        <w:lastRenderedPageBreak/>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75529"/>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75530"/>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75531"/>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75532"/>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75533"/>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75534"/>
      <w: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25175535"/>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75536"/>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25175537"/>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75538"/>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25175539"/>
      <w:bookmarkStart w:id="43" w:name="HIPPA"/>
      <w:bookmarkStart w:id="44" w:name="HIPAA"/>
      <w:r>
        <w:t>Associado de Negócio HIPAA</w:t>
      </w:r>
      <w:bookmarkEnd w:id="41"/>
      <w:bookmarkEnd w:id="42"/>
    </w:p>
    <w:bookmarkEnd w:id="43"/>
    <w:p w14:paraId="55E0278C" w14:textId="77777777" w:rsidR="00B86841" w:rsidRPr="00ED53C5" w:rsidRDefault="00B86841" w:rsidP="00B86841">
      <w:pPr>
        <w:pStyle w:val="ProductList-Body"/>
        <w:keepNext/>
      </w:pPr>
      <w:r>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disponível em </w:t>
      </w:r>
      <w:hyperlink r:id="rId27" w:history="1">
        <w:r>
          <w:rPr>
            <w:rStyle w:val="Hyperlink"/>
          </w:rPr>
          <w:t>http://aka.ms/BAA</w:t>
        </w:r>
      </w:hyperlink>
      <w:r>
        <w:t xml:space="preserve">. O BAA não é aplicável a Serviços do Governo do Azure (consoante definido nos termos específicos do Serviço do Microsoft Azure). O Cliente pode optar ativamente por não </w:t>
      </w:r>
      <w:r>
        <w:lastRenderedPageBreak/>
        <w:t>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B86841">
      <w:pPr>
        <w:pStyle w:val="ProductList-Body"/>
        <w:keepNext/>
        <w:numPr>
          <w:ilvl w:val="0"/>
          <w:numId w:val="36"/>
        </w:numPr>
        <w:ind w:left="450" w:hanging="270"/>
      </w:pPr>
      <w:r>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4"/>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5" w:name="_Toc425175540"/>
      <w:r>
        <w:t>Segurança</w:t>
      </w:r>
      <w:bookmarkEnd w:id="45"/>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6" w:name="_Toc425175541"/>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75542"/>
      <w:r>
        <w:t>Localização do Processamento de Dados</w:t>
      </w:r>
      <w:bookmarkEnd w:id="47"/>
    </w:p>
    <w:p w14:paraId="6F79E91B" w14:textId="77777777" w:rsidR="00F77036" w:rsidRPr="00690C65" w:rsidRDefault="00F77036"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 Suíça.</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25175543"/>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75544"/>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75545"/>
      <w:r>
        <w:t>Como Contactar a Microsoft</w:t>
      </w:r>
      <w:bookmarkEnd w:id="5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8" w:history="1">
        <w:r>
          <w:rPr>
            <w:rStyle w:val="Hyperlink"/>
          </w:rPr>
          <w:t>http://go.microsoft.com/?linkid=9846224</w:t>
        </w:r>
      </w:hyperlink>
      <w:r>
        <w:t>. A morada física da Microsoft é:</w:t>
      </w:r>
      <w:r w:rsidR="00DF21FF">
        <w:t xml:space="preserve"> </w:t>
      </w:r>
    </w:p>
    <w:p w14:paraId="0EA6B8C7" w14:textId="77777777" w:rsidR="00F77036" w:rsidRPr="00690C65" w:rsidRDefault="00F77036" w:rsidP="0088164F">
      <w:pPr>
        <w:pStyle w:val="ProductList-Body"/>
        <w:spacing w:before="120"/>
        <w:ind w:left="187"/>
      </w:pPr>
      <w:r>
        <w:rPr>
          <w:b/>
        </w:rPr>
        <w:t>Privacidade do Serviço Empresarial da Microsoft</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sectPr w:rsidR="00EC6C78" w:rsidSect="00A61B2A">
          <w:footerReference w:type="default" r:id="rId29"/>
          <w:footerReference w:type="first" r:id="rId30"/>
          <w:pgSz w:w="12240" w:h="15840"/>
          <w:pgMar w:top="1440" w:right="720" w:bottom="1440" w:left="720" w:header="720" w:footer="720" w:gutter="0"/>
          <w:cols w:space="720"/>
          <w:titlePg/>
          <w:docGrid w:linePitch="360"/>
        </w:sectPr>
      </w:pPr>
      <w:r>
        <w:t>Sandyford, Dublin 18, Ireland</w:t>
      </w:r>
    </w:p>
    <w:p w14:paraId="066FE42F" w14:textId="4BBCE927" w:rsidR="000E6ED8" w:rsidRPr="00690C65" w:rsidRDefault="00F77036" w:rsidP="00233C87">
      <w:pPr>
        <w:pStyle w:val="ProductList-Offering2Heading"/>
        <w:outlineLvl w:val="1"/>
      </w:pPr>
      <w:bookmarkStart w:id="53" w:name="_Toc425175546"/>
      <w:r>
        <w:lastRenderedPageBreak/>
        <w:t>Termos de Processamento de Dados</w:t>
      </w:r>
      <w:bookmarkEnd w:id="53"/>
    </w:p>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3D33F040" w:rsidR="00256427" w:rsidRDefault="00CF560D" w:rsidP="00CF560D">
            <w:pPr>
              <w:pStyle w:val="ProductList-Body"/>
            </w:pPr>
            <w:r>
              <w:t>Microsoft Dynamics</w:t>
            </w:r>
            <w:r w:rsidR="00D70D46">
              <w:t xml:space="preserve"> </w:t>
            </w:r>
            <w:r w:rsidR="00B86841">
              <w:t xml:space="preserve">CRM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B86841" w14:paraId="0EEF8014" w14:textId="77777777" w:rsidTr="007D32B8">
        <w:tc>
          <w:tcPr>
            <w:tcW w:w="3033" w:type="dxa"/>
            <w:vAlign w:val="center"/>
          </w:tcPr>
          <w:p w14:paraId="17E444BC" w14:textId="077E6164" w:rsidR="00B86841" w:rsidRDefault="00B86841" w:rsidP="00B86841">
            <w:pPr>
              <w:pStyle w:val="ProductList-Body"/>
            </w:pPr>
            <w:r>
              <w:t>Serviços do Office 365</w:t>
            </w:r>
          </w:p>
        </w:tc>
        <w:tc>
          <w:tcPr>
            <w:tcW w:w="7740" w:type="dxa"/>
          </w:tcPr>
          <w:p w14:paraId="2B2D9666" w14:textId="18124AFE" w:rsidR="00B86841" w:rsidRDefault="00B86841" w:rsidP="00B86841">
            <w:pPr>
              <w:pStyle w:val="ProductList-Body"/>
            </w:pPr>
            <w: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e Office Online. Os Serviços do Office 365 não incluem o Office 365 ProPlus ou qualquer serviço de marca em separado disponibilizado com um conjunto de aplicações ou plano de marca do Office 365, como o serviço Bing ou Yammer ou como um serviço de marca “para o Office 365”.</w:t>
            </w:r>
          </w:p>
        </w:tc>
      </w:tr>
      <w:tr w:rsidR="00EC6C78" w14:paraId="31232290" w14:textId="77777777" w:rsidTr="007D32B8">
        <w:tc>
          <w:tcPr>
            <w:tcW w:w="3033" w:type="dxa"/>
            <w:vAlign w:val="center"/>
          </w:tcPr>
          <w:p w14:paraId="792F0442" w14:textId="5148B9BF" w:rsidR="00EC6C78" w:rsidRDefault="00EC6C78" w:rsidP="00EC6C78">
            <w:pPr>
              <w:pStyle w:val="ProductList-Body"/>
            </w:pPr>
            <w:bookmarkStart w:id="54" w:name="MicrosoftAzureCoreServices"/>
            <w:r>
              <w:t>Serviços Principais do Microsoft Azure</w:t>
            </w:r>
            <w:bookmarkEnd w:id="54"/>
          </w:p>
        </w:tc>
        <w:tc>
          <w:tcPr>
            <w:tcW w:w="7740" w:type="dxa"/>
          </w:tcPr>
          <w:p w14:paraId="1BC35F13" w14:textId="70AA6105" w:rsidR="00EC6C78" w:rsidRDefault="00EC6C78" w:rsidP="00EC6C78">
            <w:pPr>
              <w:pStyle w:val="ProductList-Body"/>
            </w:pPr>
            <w:r>
              <w:t>Serviços em Nuvem (Web e funções de trabalho), Máquinas Virtuais (incluindo com o SQL Server), Armazenamento (Blobs, Tabelas, Filas), Rede Virtual, Gestor de Tráfego, Batch, Web Sites, Serviços BizTalk, Serviços de Multimédia, Serviços Móveis, Barramento de Serviço, Hub de Notificação, Gestor de Fluxos de Trabalho, Express Route e Agendador, Multi-Factor Authentication, Active Directory, Serviços de Gestão de Direitos, Base de Dados SQL</w:t>
            </w:r>
            <w:r w:rsidR="00B86841">
              <w:t>, HDInsight</w:t>
            </w:r>
            <w:r>
              <w:t xml:space="preserve"> e outras funcionalidades identificadas, incluídas no Centro de Fidedignidade do Microsoft Azure.</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3A32298B" w14:textId="133DFDBD" w:rsidR="00086F17" w:rsidRPr="00690C65" w:rsidRDefault="00086F17" w:rsidP="007B2C8D">
      <w:pPr>
        <w:pStyle w:val="ProductList-SubSubSectionHeading"/>
        <w:keepNext/>
        <w:outlineLvl w:val="2"/>
      </w:pPr>
      <w:bookmarkStart w:id="55" w:name="_Toc425175547"/>
      <w:r>
        <w:lastRenderedPageBreak/>
        <w:t xml:space="preserve">Localização dos Dados </w:t>
      </w:r>
      <w:r w:rsidR="005A56B9">
        <w:t xml:space="preserve">Inativos </w:t>
      </w:r>
      <w:r>
        <w:t>do Cliente</w:t>
      </w:r>
      <w:bookmarkEnd w:id="55"/>
    </w:p>
    <w:p w14:paraId="3170912A" w14:textId="3CEA72A7" w:rsidR="00086F17" w:rsidRPr="00690C65" w:rsidRDefault="00086F17" w:rsidP="005A56B9">
      <w:pPr>
        <w:pStyle w:val="ProductList-Body"/>
      </w:pPr>
      <w:r>
        <w:t xml:space="preserve">A Microsoft armazenará os Dados </w:t>
      </w:r>
      <w:r w:rsidR="005A56B9">
        <w:t xml:space="preserve">Inativos </w:t>
      </w:r>
      <w:r>
        <w:t>do Cliente em determinadas áreas geográficas principais (cada uma, uma Geo) da seguinte forma:</w:t>
      </w:r>
    </w:p>
    <w:p w14:paraId="467DBFAA" w14:textId="093D468A" w:rsidR="00086F17" w:rsidRPr="00690C65" w:rsidRDefault="00086F17" w:rsidP="005A56B9">
      <w:pPr>
        <w:pStyle w:val="ProductList-Body"/>
        <w:numPr>
          <w:ilvl w:val="0"/>
          <w:numId w:val="6"/>
        </w:numPr>
        <w:ind w:left="450" w:hanging="270"/>
      </w:pPr>
      <w:r>
        <w:rPr>
          <w:b/>
        </w:rPr>
        <w:t>Serviços do Office 365</w:t>
      </w:r>
      <w:r w:rsidRPr="00007354">
        <w:rPr>
          <w:b/>
          <w:bCs/>
        </w:rPr>
        <w:t>.</w:t>
      </w:r>
      <w:r>
        <w:t xml:space="preserve"> Se o Cliente fornecer o respetivo inquilino nos Estados Unidos ou UE, a Microsoft só armazenará os seguintes Dados </w:t>
      </w:r>
      <w:r w:rsidR="005A56B9">
        <w:t xml:space="preserve">Inativos </w:t>
      </w:r>
      <w:r>
        <w:t>do Cliente nessa Geo: (1) conteúdo da caixa do correio do Exchange Online (corpo da mensagem de correio eletrónico, entradas de calendário e o conteúdo dos anexos do correio eletrónico) e (2) conteúdo do site do SharePoint Online e os ficheiros armazenados nesse site.</w:t>
      </w:r>
    </w:p>
    <w:p w14:paraId="612EBA91" w14:textId="0EC7D5C2" w:rsidR="00086F17" w:rsidRPr="00690C65" w:rsidRDefault="006E5B74" w:rsidP="005A56B9">
      <w:pPr>
        <w:pStyle w:val="ProductList-Body"/>
        <w:numPr>
          <w:ilvl w:val="0"/>
          <w:numId w:val="6"/>
        </w:numPr>
        <w:ind w:left="450" w:hanging="270"/>
      </w:pPr>
      <w:r>
        <w:rPr>
          <w:b/>
        </w:rPr>
        <w:t>Serviços Online do Microsoft Intune</w:t>
      </w:r>
      <w:r w:rsidRPr="00007354">
        <w:rPr>
          <w:b/>
          <w:bCs/>
        </w:rPr>
        <w:t>.</w:t>
      </w:r>
      <w:r>
        <w:t xml:space="preserve"> Quando o Cliente fornecer uma conta de inquilino, o Cliente seleciona uma Geo disponível em que os Dados </w:t>
      </w:r>
      <w:r w:rsidR="005A56B9">
        <w:t xml:space="preserve">Inativos </w:t>
      </w:r>
      <w:r>
        <w:t xml:space="preserve">do Cliente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23601ABE" w:rsidR="00086F17" w:rsidRPr="00690C65" w:rsidRDefault="00086F17" w:rsidP="005A56B9">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w:t>
      </w:r>
      <w:r w:rsidR="005A56B9">
        <w:t xml:space="preserve">Inativos </w:t>
      </w:r>
      <w:r>
        <w:t>do Cliente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38EEA565" w:rsidR="00086F17" w:rsidRPr="00690C65" w:rsidRDefault="00826803" w:rsidP="005A56B9">
      <w:pPr>
        <w:pStyle w:val="ProductList-Body"/>
        <w:numPr>
          <w:ilvl w:val="0"/>
          <w:numId w:val="6"/>
        </w:numPr>
        <w:spacing w:after="120"/>
        <w:ind w:left="461" w:hanging="274"/>
      </w:pPr>
      <w:r>
        <w:rPr>
          <w:b/>
        </w:rPr>
        <w:t>Microsoft Dynamics CRM Online Services</w:t>
      </w:r>
      <w:r w:rsidRPr="00007354">
        <w:rPr>
          <w:b/>
          <w:bCs/>
        </w:rPr>
        <w:t>.</w:t>
      </w:r>
      <w:r>
        <w:t xml:space="preserve"> Para entidades geridas pelo Microsoft Dynamics CRM Online Service, se o Cliente fornecer o respetivo inquilino nos Estados Unidos ou UE, a Microsoft só armazenará os Dados </w:t>
      </w:r>
      <w:r w:rsidR="005A56B9">
        <w:t xml:space="preserve">Inativos </w:t>
      </w:r>
      <w:r>
        <w:t>do Cliente nos Estados Unidos ou UE, conforme aplicável.</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75548"/>
      <w:r>
        <w:t>Privacidade</w:t>
      </w:r>
      <w:bookmarkEnd w:id="56"/>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75549"/>
      <w:r>
        <w:t>Termos Europeus Adicionais.</w:t>
      </w:r>
      <w:bookmarkEnd w:id="57"/>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lastRenderedPageBreak/>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58" w:name="_Toc425175550"/>
      <w:r>
        <w:t>Segurança</w:t>
      </w:r>
      <w:bookmarkEnd w:id="58"/>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10D3A800" w:rsidR="009C6951" w:rsidRPr="00690C65" w:rsidRDefault="00B86841" w:rsidP="00651B74">
            <w:pPr>
              <w:pStyle w:val="ProductList-Body"/>
              <w:ind w:left="162" w:hanging="162"/>
            </w:pPr>
            <w:r>
              <w:tab/>
            </w:r>
            <w:r w:rsidR="00651B74">
              <w:t>A Microsoft classifica os Dados do Cliente para ajudar a identificá-los e para permitir que o acesso aos mesmos seja restringido adequadamente.</w:t>
            </w:r>
          </w:p>
          <w:p w14:paraId="134B5436" w14:textId="22E0C48B" w:rsidR="009C6951" w:rsidRPr="00690C65" w:rsidRDefault="00B86841" w:rsidP="00651B74">
            <w:pPr>
              <w:pStyle w:val="ProductList-Body"/>
              <w:ind w:left="162" w:hanging="162"/>
            </w:pPr>
            <w:r>
              <w:tab/>
            </w:r>
            <w:r w:rsidR="002A3B84">
              <w:t>A Microsoft impõe restrições relativas à impressão dos Dados do Cliente e dispõe de procedimentos para eliminação dos materiais impressos que contêm Dados do Cliente.</w:t>
            </w:r>
          </w:p>
          <w:p w14:paraId="4579FE11" w14:textId="3C0878C9" w:rsidR="00086F17" w:rsidRDefault="00B86841" w:rsidP="00B86841">
            <w:pPr>
              <w:pStyle w:val="ProductList-Body"/>
              <w:ind w:left="162" w:hanging="162"/>
            </w:pPr>
            <w:r>
              <w:tab/>
            </w:r>
            <w:r w:rsidR="009C6951">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23E0D959" w:rsidR="009C6951" w:rsidRPr="00690C65" w:rsidRDefault="00B86841" w:rsidP="003D22CB">
            <w:pPr>
              <w:pStyle w:val="ProductList-Body"/>
              <w:ind w:left="162" w:hanging="162"/>
            </w:pPr>
            <w:r>
              <w:tab/>
            </w:r>
            <w:r w:rsidR="003D22C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03FEDE70" w:rsidR="009C6951" w:rsidRPr="00690C65" w:rsidRDefault="00B86841" w:rsidP="003D22CB">
            <w:pPr>
              <w:pStyle w:val="ProductList-Body"/>
              <w:ind w:left="162" w:hanging="162"/>
            </w:pPr>
            <w:r>
              <w:tab/>
            </w:r>
            <w:r w:rsidR="003D22CB">
              <w:t>A Microsoft armazena cópias dos Dados do Cliente e procedimentos de recuperação de dados num local diferente do local onde se encontra o equipamento informático principal que trata os Dados do Cliente.</w:t>
            </w:r>
          </w:p>
          <w:p w14:paraId="21D206B8" w14:textId="63A81D84" w:rsidR="009C6951" w:rsidRPr="00690C65" w:rsidRDefault="00B86841" w:rsidP="003D22CB">
            <w:pPr>
              <w:pStyle w:val="ProductList-Body"/>
              <w:ind w:left="162" w:hanging="162"/>
            </w:pPr>
            <w:r>
              <w:tab/>
            </w:r>
            <w:r w:rsidR="003D22CB">
              <w:t>A Microsoft dispõe de procedimentos específicos que regem o acesso a cópias dos Dados do Cliente.</w:t>
            </w:r>
          </w:p>
          <w:p w14:paraId="167F5B19" w14:textId="77777777" w:rsidR="00B86841" w:rsidRDefault="00B86841" w:rsidP="00B86841">
            <w:pPr>
              <w:pStyle w:val="ProductList-Body"/>
              <w:ind w:left="162" w:hanging="162"/>
            </w:pPr>
            <w:r>
              <w:lastRenderedPageBreak/>
              <w:tab/>
              <w:t>A Microsoft revê os procedimentos de recuperação de dados, pelo menos, a cada seis meses, exceto no caso dos procedimentos de recuperação de dados de Serviços do Governo do Azure, revistos a cada doze meses.</w:t>
            </w:r>
          </w:p>
          <w:p w14:paraId="0C13E134" w14:textId="51A2F01C" w:rsidR="009C6951" w:rsidRPr="00690C65" w:rsidRDefault="00B86841" w:rsidP="003D22CB">
            <w:pPr>
              <w:pStyle w:val="ProductList-Body"/>
              <w:ind w:left="162" w:hanging="162"/>
            </w:pPr>
            <w:r>
              <w:tab/>
            </w:r>
            <w:r>
              <w:tab/>
            </w:r>
            <w:r w:rsidR="003D22C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031EE0A7" w14:textId="77777777" w:rsidR="009C6951" w:rsidRPr="00690C65" w:rsidRDefault="009C6951" w:rsidP="0088164F">
            <w:pPr>
              <w:pStyle w:val="ProductList-Body"/>
              <w:spacing w:before="40"/>
            </w:pPr>
            <w:r>
              <w:rPr>
                <w:b/>
              </w:rPr>
              <w:t>Dados Fora dos Limites</w:t>
            </w:r>
          </w:p>
          <w:p w14:paraId="529D2023" w14:textId="72E239C3" w:rsidR="009C6951" w:rsidRPr="00690C65" w:rsidRDefault="00B86841" w:rsidP="003D22CB">
            <w:pPr>
              <w:pStyle w:val="ProductList-Body"/>
              <w:ind w:left="162" w:hanging="162"/>
            </w:pPr>
            <w:r>
              <w:tab/>
            </w:r>
            <w:r w:rsidR="00651B74">
              <w:t>A Microsoft encripta ou permite que o Cliente encripte Dados do Cliente transmitidos através de redes públicas.</w:t>
            </w:r>
          </w:p>
          <w:p w14:paraId="70E6C4C4" w14:textId="6BCED4A4" w:rsidR="009C6951" w:rsidRPr="00690C65" w:rsidRDefault="00B86841" w:rsidP="003D22CB">
            <w:pPr>
              <w:pStyle w:val="ProductList-Body"/>
              <w:ind w:left="162" w:hanging="162"/>
            </w:pPr>
            <w:r>
              <w:tab/>
            </w:r>
            <w:r w:rsidR="003D22CB">
              <w:t>A Microsoft restringe o acesso aos Dados do Cliente nos suportes de dados que saem das suas instalações (por exemplo, através da encriptação).</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lastRenderedPageBreak/>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78C07982" w:rsidR="009C6951" w:rsidRPr="00690C65" w:rsidRDefault="00B86841" w:rsidP="003D22CB">
            <w:pPr>
              <w:pStyle w:val="ProductList-Body"/>
              <w:ind w:left="162" w:hanging="162"/>
            </w:pPr>
            <w:r>
              <w:tab/>
            </w:r>
            <w:r w:rsidR="003D22CB">
              <w:t>A Microsoft mantém e atualiza um registo do pessoal autorizado a aceder aos sistemas da Microsoft que contêm os Dados do Cliente.</w:t>
            </w:r>
          </w:p>
          <w:p w14:paraId="25553CE7" w14:textId="0B0259A7" w:rsidR="009C6951" w:rsidRPr="00690C65" w:rsidRDefault="00B86841" w:rsidP="003D22CB">
            <w:pPr>
              <w:pStyle w:val="ProductList-Body"/>
              <w:ind w:left="162" w:hanging="162"/>
            </w:pPr>
            <w:r>
              <w:tab/>
            </w:r>
            <w:r w:rsidR="003D22CB">
              <w:t>A Microsoft desativa as credenciais da autenticação que ainda não foram utilizadas por um período de tempo que não exceda seis meses.</w:t>
            </w:r>
          </w:p>
          <w:p w14:paraId="520E2E67" w14:textId="74362505" w:rsidR="009C6951" w:rsidRPr="00690C65" w:rsidRDefault="00B86841" w:rsidP="003D22CB">
            <w:pPr>
              <w:pStyle w:val="ProductList-Body"/>
              <w:ind w:left="162" w:hanging="162"/>
            </w:pPr>
            <w:r>
              <w:tab/>
            </w:r>
            <w:r w:rsidR="003D22CB">
              <w:t xml:space="preserve">A Microsoft identifica este pessoal como podendo conceder, alterar ou cancelar o acesso autorizado a dados e recursos. </w:t>
            </w:r>
          </w:p>
          <w:p w14:paraId="05170003" w14:textId="5C372A59" w:rsidR="009C6951" w:rsidRPr="00690C65" w:rsidRDefault="00B86841" w:rsidP="003D22CB">
            <w:pPr>
              <w:pStyle w:val="ProductList-Body"/>
              <w:ind w:left="162" w:hanging="162"/>
            </w:pPr>
            <w:r>
              <w:tab/>
            </w:r>
            <w:r w:rsidR="003D22C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4B608A26" w:rsidR="009C6951" w:rsidRPr="00690C65" w:rsidRDefault="00B86841" w:rsidP="003D22CB">
            <w:pPr>
              <w:pStyle w:val="ProductList-Body"/>
              <w:ind w:left="162" w:hanging="162"/>
            </w:pPr>
            <w:r>
              <w:tab/>
            </w:r>
            <w:r w:rsidR="003D22CB">
              <w:t xml:space="preserve">O pessoal do suporte técnico só está permitido a ter acesso aos Dados do Cliente conforme necessário. </w:t>
            </w:r>
          </w:p>
          <w:p w14:paraId="036CE9EC" w14:textId="51A0AA45" w:rsidR="009C6951" w:rsidRPr="00690C65" w:rsidRDefault="00B86841" w:rsidP="003D22CB">
            <w:pPr>
              <w:pStyle w:val="ProductList-Body"/>
              <w:ind w:left="162" w:hanging="162"/>
            </w:pPr>
            <w:r>
              <w:tab/>
            </w:r>
            <w:r w:rsidR="003D22C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1BB10A6F" w:rsidR="009C6951" w:rsidRPr="00690C65" w:rsidRDefault="00B86841" w:rsidP="003D22CB">
            <w:pPr>
              <w:pStyle w:val="ProductList-Body"/>
              <w:ind w:left="162" w:hanging="162"/>
            </w:pPr>
            <w:r>
              <w:tab/>
            </w:r>
            <w:r w:rsidR="003D22CB">
              <w:t>A Microsoft dá instruções ao pessoal da Microsoft para desativar as sessões administrativas quando saem das instalações controladas pela Microsoft ou quando se ausentam de alguma forma dos respetivos computadores.</w:t>
            </w:r>
          </w:p>
          <w:p w14:paraId="5E91173C" w14:textId="71EA1758" w:rsidR="009C6951" w:rsidRPr="00690C65" w:rsidRDefault="00B86841" w:rsidP="003D22CB">
            <w:pPr>
              <w:pStyle w:val="ProductList-Body"/>
              <w:ind w:left="162" w:hanging="162"/>
            </w:pPr>
            <w:r>
              <w:tab/>
            </w:r>
            <w:r w:rsidR="003D22C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3C8E6EB3" w:rsidR="009C6951" w:rsidRPr="00690C65" w:rsidRDefault="00B86841" w:rsidP="003D22CB">
            <w:pPr>
              <w:pStyle w:val="ProductList-Body"/>
              <w:ind w:left="162" w:hanging="162"/>
            </w:pPr>
            <w:r>
              <w:tab/>
            </w:r>
            <w:r w:rsidR="003D22CB">
              <w:t>A Microsoft utiliza as práticas padrão do setor para identificar e autenticar os utilizadores que tentem aceder aos sistemas de informações.</w:t>
            </w:r>
          </w:p>
          <w:p w14:paraId="53D424BB" w14:textId="3F3999E0" w:rsidR="009C6951" w:rsidRPr="00690C65" w:rsidRDefault="00B86841" w:rsidP="003D22CB">
            <w:pPr>
              <w:pStyle w:val="ProductList-Body"/>
              <w:ind w:left="162" w:hanging="162"/>
            </w:pPr>
            <w:r>
              <w:tab/>
            </w:r>
            <w:r w:rsidR="003D22CB">
              <w:t>Nos mecanismos de autenticação em que é necessário introduzir palavras-passe, a Microsoft requer que as palavras-passe sejam renovadas regularmente.</w:t>
            </w:r>
          </w:p>
          <w:p w14:paraId="0C91FCD8" w14:textId="1FD0FFD7" w:rsidR="009C6951" w:rsidRPr="00690C65" w:rsidRDefault="00B86841" w:rsidP="003D22CB">
            <w:pPr>
              <w:pStyle w:val="ProductList-Body"/>
              <w:ind w:left="162" w:hanging="162"/>
            </w:pPr>
            <w:r>
              <w:tab/>
            </w:r>
            <w:r w:rsidR="003D22CB">
              <w:t>Nos mecanismos de autenticação em que é necessário introduzir palavras-passe, a Microsoft requer que a palavra-passe tenha pelo menos oito carateres de comprimento.</w:t>
            </w:r>
          </w:p>
          <w:p w14:paraId="579D94F4" w14:textId="2FF3B04D" w:rsidR="009C6951" w:rsidRPr="00690C65" w:rsidRDefault="00B86841" w:rsidP="003D22CB">
            <w:pPr>
              <w:pStyle w:val="ProductList-Body"/>
              <w:ind w:left="162" w:hanging="162"/>
            </w:pPr>
            <w:r>
              <w:tab/>
            </w:r>
            <w:r w:rsidR="003D22CB">
              <w:t>A Microsoft garante que os identificadores desativados ou expirados não são concedidos a outros indivíduos.</w:t>
            </w:r>
          </w:p>
          <w:p w14:paraId="53682E1B" w14:textId="32BF419B" w:rsidR="009C6951" w:rsidRPr="00690C65" w:rsidRDefault="00B86841" w:rsidP="003D22CB">
            <w:pPr>
              <w:pStyle w:val="ProductList-Body"/>
              <w:ind w:left="162" w:hanging="162"/>
            </w:pPr>
            <w:r>
              <w:tab/>
            </w:r>
            <w:r w:rsidR="003D22CB">
              <w:t>A Microsoft monitoriza ou permite que o Cliente monitorize as tentativas repetidas de obter acesso ao sistema de informações utilizando uma palavra-passe inválida.</w:t>
            </w:r>
          </w:p>
          <w:p w14:paraId="5EBD9700" w14:textId="6E44A3A8" w:rsidR="009C6951" w:rsidRPr="00690C65" w:rsidRDefault="00B86841" w:rsidP="003D22CB">
            <w:pPr>
              <w:pStyle w:val="ProductList-Body"/>
              <w:ind w:left="162" w:hanging="162"/>
            </w:pPr>
            <w:r>
              <w:tab/>
            </w:r>
            <w:r w:rsidR="003D22CB">
              <w:t>A Microsoft mantém os procedimentos padrão do setor para desativar as palavras-passe que tenham sido corrompidas ou divulgadas inadvertidamente.</w:t>
            </w:r>
          </w:p>
          <w:p w14:paraId="2A56C8FF" w14:textId="5A4767C1" w:rsidR="009C6951" w:rsidRPr="00690C65" w:rsidRDefault="00B86841" w:rsidP="003D22CB">
            <w:pPr>
              <w:pStyle w:val="ProductList-Body"/>
              <w:ind w:left="162" w:hanging="162"/>
            </w:pPr>
            <w:r>
              <w:tab/>
            </w:r>
            <w:r w:rsidR="003D22C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t>Conceção de Rede</w:t>
            </w:r>
            <w:r w:rsidRPr="00007354">
              <w:rPr>
                <w:b/>
                <w:bCs/>
              </w:rPr>
              <w:t>.</w:t>
            </w:r>
            <w: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lastRenderedPageBreak/>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00643D8B" w:rsidR="00272578" w:rsidRPr="00690C65" w:rsidRDefault="00B86841" w:rsidP="003D22CB">
            <w:pPr>
              <w:pStyle w:val="ProductList-Body"/>
              <w:ind w:left="162" w:hanging="162"/>
            </w:pPr>
            <w:r>
              <w:tab/>
            </w:r>
            <w:r w:rsidR="003D22CB">
              <w:t xml:space="preserve">A Microsoft mantém um registo das violações de segurança com uma descrição da violação, o período de tempo, as consequências da violação, o nome da pessoa que reportou e a quem a violação foi reportada e o </w:t>
            </w:r>
            <w:r w:rsidR="003D22CB">
              <w:rPr>
                <w:color w:val="000000" w:themeColor="text1"/>
              </w:rPr>
              <w:t>procedimento para recuperar dados.</w:t>
            </w:r>
          </w:p>
          <w:p w14:paraId="5BB81CE4" w14:textId="2099BC97" w:rsidR="00E46617" w:rsidRPr="00690C65" w:rsidRDefault="00B86841" w:rsidP="00017445">
            <w:pPr>
              <w:pStyle w:val="ProductList-Body"/>
              <w:ind w:left="162" w:hanging="162"/>
            </w:pPr>
            <w:r>
              <w:rPr>
                <w:color w:val="000000" w:themeColor="text1"/>
              </w:rPr>
              <w:tab/>
            </w:r>
            <w:r w:rsidR="003D22CB">
              <w:rPr>
                <w:color w:val="000000" w:themeColor="text1"/>
              </w:rPr>
              <w:t xml:space="preserve">Para </w:t>
            </w:r>
            <w:r w:rsidR="003D22CB">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sidR="003D22CB">
              <w:rPr>
                <w:iCs/>
                <w:color w:val="000000" w:themeColor="text1"/>
              </w:rPr>
              <w:t>Notificação de Incidentes de Segurança</w:t>
            </w:r>
            <w:r w:rsidR="00017445">
              <w:rPr>
                <w:iCs/>
                <w:color w:val="000000" w:themeColor="text1"/>
              </w:rPr>
              <w:t>”</w:t>
            </w:r>
            <w:r w:rsidR="003D22CB">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44E49E16" w:rsidR="00272578" w:rsidRPr="00690C65" w:rsidRDefault="00B86841" w:rsidP="003D22CB">
            <w:pPr>
              <w:pStyle w:val="ProductList-Body"/>
              <w:ind w:left="162" w:hanging="162"/>
            </w:pPr>
            <w:r>
              <w:tab/>
            </w:r>
            <w:r w:rsidR="003D22CB">
              <w:t>A Microsoft mantém planos de emergência e contingência para as instalações onde estão localizados os sistemas de informações da Microsoft que tratam os Dados do Cliente.</w:t>
            </w:r>
          </w:p>
          <w:p w14:paraId="2EA52B9C" w14:textId="1607AF11" w:rsidR="00086F17" w:rsidRDefault="00B86841" w:rsidP="003D22CB">
            <w:pPr>
              <w:pStyle w:val="ProductList-Body"/>
              <w:ind w:left="162" w:hanging="162"/>
            </w:pPr>
            <w:r>
              <w:tab/>
            </w:r>
            <w:r w:rsidR="003D22C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7B2C8D">
        <w:trPr>
          <w:trHeight w:val="288"/>
        </w:trPr>
        <w:tc>
          <w:tcPr>
            <w:tcW w:w="3060" w:type="dxa"/>
            <w:tcBorders>
              <w:bottom w:val="single" w:sz="4" w:space="0" w:color="auto"/>
            </w:tcBorders>
            <w:vAlign w:val="center"/>
          </w:tcPr>
          <w:p w14:paraId="71AF4730" w14:textId="77777777" w:rsidR="00C62FB6" w:rsidRPr="00C62FB6" w:rsidRDefault="00C62FB6" w:rsidP="00C62FB6">
            <w:pPr>
              <w:pStyle w:val="ProductList-Body"/>
            </w:pPr>
            <w:r>
              <w:t>Serviços do Office 365</w:t>
            </w:r>
          </w:p>
        </w:tc>
        <w:tc>
          <w:tcPr>
            <w:tcW w:w="1368" w:type="dxa"/>
            <w:tcBorders>
              <w:bottom w:val="single" w:sz="4" w:space="0" w:color="auto"/>
            </w:tcBorders>
            <w:vAlign w:val="center"/>
          </w:tcPr>
          <w:p w14:paraId="6C4AF9F1" w14:textId="77777777" w:rsidR="00C62FB6" w:rsidRPr="00C62FB6" w:rsidRDefault="00C62FB6" w:rsidP="00C62FB6">
            <w:pPr>
              <w:pStyle w:val="ProductList-Body"/>
            </w:pPr>
            <w:r>
              <w:t>Sim</w:t>
            </w:r>
          </w:p>
        </w:tc>
        <w:tc>
          <w:tcPr>
            <w:tcW w:w="1620" w:type="dxa"/>
            <w:tcBorders>
              <w:bottom w:val="single" w:sz="4" w:space="0" w:color="auto"/>
            </w:tcBorders>
            <w:vAlign w:val="center"/>
          </w:tcPr>
          <w:p w14:paraId="136375FC" w14:textId="77777777" w:rsidR="00C62FB6" w:rsidRPr="00C62FB6" w:rsidRDefault="00C62FB6" w:rsidP="00C62FB6">
            <w:pPr>
              <w:pStyle w:val="ProductList-Body"/>
            </w:pPr>
            <w:r>
              <w:t>Sim</w:t>
            </w:r>
          </w:p>
        </w:tc>
        <w:tc>
          <w:tcPr>
            <w:tcW w:w="1530" w:type="dxa"/>
            <w:tcBorders>
              <w:bottom w:val="single" w:sz="4" w:space="0" w:color="auto"/>
            </w:tcBorders>
            <w:vAlign w:val="center"/>
          </w:tcPr>
          <w:p w14:paraId="69B1F985" w14:textId="77777777" w:rsidR="00C62FB6" w:rsidRPr="00C62FB6" w:rsidRDefault="00C62FB6" w:rsidP="00C62FB6">
            <w:pPr>
              <w:pStyle w:val="ProductList-Body"/>
            </w:pPr>
            <w:r>
              <w:t>Sim</w:t>
            </w:r>
          </w:p>
        </w:tc>
        <w:tc>
          <w:tcPr>
            <w:tcW w:w="1557" w:type="dxa"/>
            <w:tcBorders>
              <w:bottom w:val="single" w:sz="4" w:space="0" w:color="auto"/>
            </w:tcBorders>
            <w:vAlign w:val="center"/>
          </w:tcPr>
          <w:p w14:paraId="6BBE4D43" w14:textId="77777777" w:rsidR="00C62FB6" w:rsidRPr="00C62FB6" w:rsidRDefault="00C62FB6" w:rsidP="00C62FB6">
            <w:pPr>
              <w:pStyle w:val="ProductList-Body"/>
            </w:pPr>
            <w:r>
              <w:t>Sim</w:t>
            </w:r>
          </w:p>
        </w:tc>
        <w:tc>
          <w:tcPr>
            <w:tcW w:w="1638" w:type="dxa"/>
            <w:tcBorders>
              <w:bottom w:val="single" w:sz="4" w:space="0" w:color="auto"/>
            </w:tcBorders>
            <w:vAlign w:val="center"/>
          </w:tcPr>
          <w:p w14:paraId="7EA6FD65" w14:textId="77777777" w:rsidR="00C62FB6" w:rsidRPr="00C62FB6" w:rsidRDefault="00C62FB6" w:rsidP="00C62FB6">
            <w:pPr>
              <w:pStyle w:val="ProductList-Body"/>
            </w:pPr>
            <w:r>
              <w:t>Sim</w:t>
            </w:r>
          </w:p>
        </w:tc>
      </w:tr>
      <w:tr w:rsidR="00C62FB6" w:rsidRPr="00C62FB6" w14:paraId="08C71880"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1DBDE8ED" w14:textId="2C0E920F" w:rsidR="00C62FB6" w:rsidRPr="00C62FB6" w:rsidRDefault="00C62FB6" w:rsidP="00C62FB6">
            <w:pPr>
              <w:pStyle w:val="ProductList-Body"/>
            </w:pPr>
            <w:r>
              <w:t xml:space="preserve">Microsoft Dynamics </w:t>
            </w:r>
            <w:r w:rsidR="00B86841">
              <w:t xml:space="preserve">CRM </w:t>
            </w:r>
            <w:r>
              <w:t>Online Services</w:t>
            </w:r>
          </w:p>
        </w:tc>
        <w:tc>
          <w:tcPr>
            <w:tcW w:w="1368"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C62FB6" w:rsidRDefault="00C62FB6"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C62FB6" w:rsidRDefault="00C62FB6" w:rsidP="00C62FB6">
            <w:pPr>
              <w:pStyle w:val="ProductList-Body"/>
            </w:pPr>
            <w:r>
              <w:t>Sim</w:t>
            </w:r>
          </w:p>
        </w:tc>
      </w:tr>
      <w:tr w:rsidR="00C62FB6" w:rsidRPr="00C62FB6" w14:paraId="10E95515"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Serviços Principais do Microsoft Azure</w:t>
            </w:r>
          </w:p>
        </w:tc>
        <w:tc>
          <w:tcPr>
            <w:tcW w:w="1368"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Varia*</w:t>
            </w:r>
          </w:p>
        </w:tc>
        <w:tc>
          <w:tcPr>
            <w:tcW w:w="1638"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Varia*</w:t>
            </w:r>
          </w:p>
        </w:tc>
      </w:tr>
      <w:tr w:rsidR="00C62FB6" w:rsidRPr="00C62FB6" w14:paraId="247EA9C8" w14:textId="77777777" w:rsidTr="007B2C8D">
        <w:trPr>
          <w:trHeight w:val="288"/>
        </w:trPr>
        <w:tc>
          <w:tcPr>
            <w:tcW w:w="306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Serviços Online do Microsoft Intune</w:t>
            </w:r>
          </w:p>
        </w:tc>
        <w:tc>
          <w:tcPr>
            <w:tcW w:w="1368"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Sim</w:t>
            </w:r>
          </w:p>
        </w:tc>
        <w:tc>
          <w:tcPr>
            <w:tcW w:w="1620"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Sim</w:t>
            </w:r>
          </w:p>
        </w:tc>
        <w:tc>
          <w:tcPr>
            <w:tcW w:w="1530"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Sim</w:t>
            </w:r>
          </w:p>
        </w:tc>
        <w:tc>
          <w:tcPr>
            <w:tcW w:w="1557" w:type="dxa"/>
            <w:tcBorders>
              <w:top w:val="single" w:sz="4" w:space="0" w:color="auto"/>
              <w:left w:val="single" w:sz="4" w:space="0" w:color="auto"/>
              <w:bottom w:val="single" w:sz="4" w:space="0" w:color="auto"/>
              <w:right w:val="single" w:sz="4" w:space="0" w:color="auto"/>
            </w:tcBorders>
            <w:vAlign w:val="center"/>
          </w:tcPr>
          <w:p w14:paraId="55B9A33B" w14:textId="3FD3CA2F" w:rsidR="00C62FB6" w:rsidRPr="00C62FB6" w:rsidRDefault="00B86841" w:rsidP="00C62FB6">
            <w:pPr>
              <w:pStyle w:val="ProductList-Body"/>
            </w:pPr>
            <w:r>
              <w:t>Sim</w:t>
            </w:r>
          </w:p>
        </w:tc>
        <w:tc>
          <w:tcPr>
            <w:tcW w:w="1638" w:type="dxa"/>
            <w:tcBorders>
              <w:top w:val="single" w:sz="4" w:space="0" w:color="auto"/>
              <w:left w:val="single" w:sz="4" w:space="0" w:color="auto"/>
              <w:bottom w:val="single" w:sz="4" w:space="0" w:color="auto"/>
              <w:right w:val="single" w:sz="4" w:space="0" w:color="auto"/>
            </w:tcBorders>
            <w:vAlign w:val="center"/>
          </w:tcPr>
          <w:p w14:paraId="4DB7EFFD" w14:textId="3B0050F4" w:rsidR="00C62FB6" w:rsidRPr="00C62FB6" w:rsidRDefault="00B86841" w:rsidP="00C62FB6">
            <w:pPr>
              <w:pStyle w:val="ProductList-Body"/>
            </w:pPr>
            <w:r>
              <w:t>Sim</w:t>
            </w:r>
          </w:p>
        </w:tc>
      </w:tr>
    </w:tbl>
    <w:p w14:paraId="15A1B9DB" w14:textId="455F4F9A" w:rsidR="00C62FB6" w:rsidRPr="00690C65" w:rsidRDefault="00C62FB6" w:rsidP="00C62FB6">
      <w:pPr>
        <w:pStyle w:val="ProductList-Body"/>
      </w:pPr>
      <w:r>
        <w:t>*O âmbito atual encontra-se descrito no relatório de auditoria e resumido no Centro de Fidedignidade do Microsoft Azure.</w:t>
      </w:r>
    </w:p>
    <w:p w14:paraId="7863C0DA" w14:textId="77777777" w:rsidR="00C62FB6" w:rsidRPr="00A93253" w:rsidRDefault="00C62FB6" w:rsidP="00C62FB6">
      <w:pPr>
        <w:pStyle w:val="ProductList-Body"/>
        <w:rPr>
          <w:sz w:val="12"/>
          <w:szCs w:val="12"/>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A93253" w:rsidRDefault="00C62FB6" w:rsidP="00C62FB6">
      <w:pPr>
        <w:pStyle w:val="ProductList-Body"/>
        <w:rPr>
          <w:sz w:val="12"/>
          <w:szCs w:val="12"/>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A93253"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A93253" w:rsidRDefault="00C62FB6" w:rsidP="00C62FB6">
      <w:pPr>
        <w:pStyle w:val="ProductList-Body"/>
        <w:rPr>
          <w:sz w:val="12"/>
          <w:szCs w:val="12"/>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A93253" w:rsidRDefault="00C62FB6" w:rsidP="00C62FB6">
      <w:pPr>
        <w:pStyle w:val="ProductList-Body"/>
        <w:rPr>
          <w:sz w:val="12"/>
          <w:szCs w:val="12"/>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34470791" w14:textId="77777777" w:rsidR="00C62FB6" w:rsidRPr="009A6675" w:rsidRDefault="00C62FB6" w:rsidP="00C62FB6">
      <w:pPr>
        <w:pStyle w:val="ProductList-Body"/>
        <w:rPr>
          <w:sz w:val="14"/>
          <w:szCs w:val="14"/>
        </w:rPr>
      </w:pPr>
    </w:p>
    <w:p w14:paraId="23FA22F7" w14:textId="77777777" w:rsidR="00C62FB6" w:rsidRPr="00690C65" w:rsidRDefault="00C62FB6" w:rsidP="00C62FB6">
      <w:pPr>
        <w:pStyle w:val="ProductList-Body"/>
        <w:numPr>
          <w:ilvl w:val="1"/>
          <w:numId w:val="9"/>
        </w:numPr>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62FB6">
      <w:pPr>
        <w:pStyle w:val="ProductList-Body"/>
        <w:numPr>
          <w:ilvl w:val="1"/>
          <w:numId w:val="9"/>
        </w:numPr>
      </w:pPr>
      <w:r>
        <w:t>Cada auditoria será realizada de acordo com as normas e regras do organismo regulador ou de acreditação de cada norma ou quadro de controlo aplicável.</w:t>
      </w:r>
    </w:p>
    <w:p w14:paraId="269EC67D" w14:textId="77777777" w:rsidR="00C62FB6" w:rsidRPr="00690C65" w:rsidRDefault="00C62FB6" w:rsidP="00C62FB6">
      <w:pPr>
        <w:pStyle w:val="ProductList-Body"/>
        <w:numPr>
          <w:ilvl w:val="1"/>
          <w:numId w:val="9"/>
        </w:numPr>
      </w:pPr>
      <w:r>
        <w:t>Cada auditoria será realizada por auditores de segurança terceiros, qualificados e independentes, selecionados e pagos pela Microsoft.</w:t>
      </w:r>
    </w:p>
    <w:p w14:paraId="34316282" w14:textId="77777777" w:rsidR="00C62FB6" w:rsidRPr="00A93253" w:rsidRDefault="00C62FB6" w:rsidP="00C62FB6">
      <w:pPr>
        <w:pStyle w:val="ProductList-Body"/>
        <w:rPr>
          <w:sz w:val="12"/>
          <w:szCs w:val="12"/>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A93253" w:rsidRDefault="00C62FB6" w:rsidP="00C62FB6">
      <w:pPr>
        <w:pStyle w:val="ProductList-Body"/>
        <w:rPr>
          <w:sz w:val="12"/>
          <w:szCs w:val="12"/>
        </w:rPr>
      </w:pPr>
    </w:p>
    <w:p w14:paraId="1629E33E" w14:textId="77777777" w:rsidR="00C62FB6" w:rsidRPr="00690C65" w:rsidRDefault="00C62FB6" w:rsidP="00C62FB6">
      <w:pPr>
        <w:pStyle w:val="ProductList-Body"/>
      </w:pPr>
      <w:r>
        <w:lastRenderedPageBreak/>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A93253" w:rsidRDefault="00C62FB6" w:rsidP="00C62FB6">
      <w:pPr>
        <w:pStyle w:val="ProductList-Body"/>
        <w:rPr>
          <w:sz w:val="12"/>
          <w:szCs w:val="12"/>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A93253" w:rsidRDefault="00A93253" w:rsidP="00C62FB6">
      <w:pPr>
        <w:pStyle w:val="ProductList-Body"/>
        <w:rPr>
          <w:sz w:val="12"/>
          <w:szCs w:val="12"/>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75551"/>
      <w:r>
        <w:lastRenderedPageBreak/>
        <w:t>Termos Específicos do Serviço Online</w:t>
      </w:r>
      <w:bookmarkEnd w:id="59"/>
      <w:bookmarkEnd w:id="60"/>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75552"/>
      <w:r>
        <w:t>Serviços do Microsoft Azure</w:t>
      </w:r>
      <w:bookmarkEnd w:id="61"/>
    </w:p>
    <w:p w14:paraId="16A72131" w14:textId="7F9996B9" w:rsidR="00CC34E7" w:rsidRPr="00690C65" w:rsidRDefault="00CC34E7" w:rsidP="00CC34E7">
      <w:pPr>
        <w:pStyle w:val="ProductList-Body"/>
      </w:pPr>
      <w:r>
        <w:rPr>
          <w:b/>
          <w:color w:val="00188F"/>
        </w:rPr>
        <w:t>Notificações</w:t>
      </w:r>
    </w:p>
    <w:p w14:paraId="24B11431" w14:textId="7614749D" w:rsidR="00CC34E7" w:rsidRPr="00690C65" w:rsidRDefault="00CC34E7" w:rsidP="00CC34E7">
      <w:pPr>
        <w:pStyle w:val="ProductList-Body"/>
      </w:pPr>
      <w:r>
        <w:t xml:space="preserve">O Suporte ao Cliente e as Notificações da Norma Visual H.264/AVC, Norma de Vídeo VC-1 e Norma Visual MPEG-4 Part 2 e Norma de Vídeo MPEG-2 no </w:t>
      </w:r>
      <w:hyperlink w:anchor="Attachment1" w:history="1">
        <w:r>
          <w:rPr>
            <w:rStyle w:val="Hyperlink"/>
          </w:rPr>
          <w:t>Anexo 1</w:t>
        </w:r>
      </w:hyperlink>
      <w:r>
        <w:t xml:space="preserve"> aplicar-se-ão.</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77777777" w:rsidR="00B86841" w:rsidRDefault="00B86841" w:rsidP="00B86841">
      <w:pPr>
        <w:pStyle w:val="ProductList-Body"/>
        <w:spacing w:after="120"/>
      </w:pPr>
      <w:r>
        <w:t>“Serviços do Microsoft Azure” significa um ou mais dos serviços ou funcionalidades que a Microsoft disponibiliza ao Cliente como Serviços em Nuvem da Comunidade do Governo nas regiões “Gov. dos EUA” identificados em http://azure.microsoft.com/en-us/regions/#services.</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260E95D5" w14:textId="60B2B58B" w:rsidR="00186BF6" w:rsidRPr="00690C65" w:rsidRDefault="00186BF6" w:rsidP="00272578">
      <w:pPr>
        <w:pStyle w:val="ProductList-Body"/>
      </w:pPr>
      <w:r>
        <w:t>“Solução de Serviço Gerido” significa um serviço de TI gerido fornecido pelo Cliente a uma entidade de terceiros que consiste na administração e suporte dos Serviços do Microsoft Azure.</w:t>
      </w:r>
    </w:p>
    <w:p w14:paraId="444686EB" w14:textId="77777777" w:rsidR="00186BF6" w:rsidRPr="00690C65" w:rsidRDefault="00186BF6" w:rsidP="00272578">
      <w:pPr>
        <w:pStyle w:val="ProductList-Body"/>
      </w:pPr>
    </w:p>
    <w:p w14:paraId="28D8E3C9" w14:textId="24D038DF" w:rsidR="00272578" w:rsidRPr="00690C65" w:rsidRDefault="00594FD0" w:rsidP="00594FD0">
      <w:pPr>
        <w:pStyle w:val="ProductList-Body"/>
      </w:pPr>
      <w:r>
        <w:t>“</w:t>
      </w:r>
      <w:r w:rsidR="009616E2">
        <w:t>Serviços do Microsoft Azure</w:t>
      </w:r>
      <w:r>
        <w:t>”</w:t>
      </w:r>
      <w:r w:rsidR="009616E2">
        <w:t xml:space="preserve"> significa um ou mais dos serviços e funcionalidades da Microsoft identificados em </w:t>
      </w:r>
      <w:hyperlink r:id="rId31" w:history="1">
        <w:r w:rsidR="00793957" w:rsidRPr="00204B89">
          <w:rPr>
            <w:rStyle w:val="Hyperlink"/>
          </w:rPr>
          <w:t>http://azure.microsoft.com/services/</w:t>
        </w:r>
      </w:hyperlink>
      <w:bookmarkStart w:id="62" w:name="_GoBack"/>
      <w:bookmarkEnd w:id="62"/>
      <w:r w:rsidR="009616E2">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Exceção de Serviço Gerido</w:t>
      </w:r>
    </w:p>
    <w:p w14:paraId="5F263060" w14:textId="512FD9ED" w:rsidR="00186BF6" w:rsidRPr="00690C65" w:rsidRDefault="00186BF6" w:rsidP="00272578">
      <w:pPr>
        <w:pStyle w:val="ProductList-Body"/>
      </w:pPr>
      <w:r>
        <w:t>O Cliente pode fornecer uma Solução de Serviço Gerido desde que (i) o Cliente tenha a capacidade exclusiva de aceder, configurar e administrar os Serviços do Microsoft Azure, (ii) o Cliente tenha acesso administrativo aos OSEs virtuais, se existirem, na Solução de Serviço Gerido, e (iii) a entidade de terceiros tenha acesso administrativo apenas às suas aplicações ou OSEs virtuais.</w:t>
      </w:r>
      <w:r w:rsidR="00DF21FF">
        <w:t xml:space="preserve"> </w:t>
      </w:r>
      <w:r>
        <w:t>O Cliente é responsável pela utilização que a entidade de terceiros faz dos Serviços do Microsoft Azure em conformidade com os termos do contrato de licenciamento em volume.</w:t>
      </w:r>
    </w:p>
    <w:p w14:paraId="52905943" w14:textId="77777777" w:rsidR="009616E2" w:rsidRPr="00690C65" w:rsidRDefault="009616E2" w:rsidP="00272578">
      <w:pPr>
        <w:pStyle w:val="ProductList-Body"/>
      </w:pPr>
    </w:p>
    <w:p w14:paraId="2F8739E8" w14:textId="478B0041" w:rsidR="00BB13A7" w:rsidRPr="00690C65" w:rsidRDefault="00BB13A7" w:rsidP="007B2C8D">
      <w:pPr>
        <w:pStyle w:val="ProductList-Body"/>
        <w:keepNext/>
      </w:pPr>
      <w:r>
        <w:rPr>
          <w:b/>
          <w:color w:val="00188F"/>
        </w:rPr>
        <w:lastRenderedPageBreak/>
        <w:t xml:space="preserve"> Utilização do Software no âmbito do Microsoft Azure</w:t>
      </w:r>
    </w:p>
    <w:p w14:paraId="0F0BF3D1" w14:textId="25C0CB8C" w:rsidR="00272578" w:rsidRPr="00690C65" w:rsidRDefault="00BB13A7" w:rsidP="00BB13A7">
      <w:pPr>
        <w:pStyle w:val="ProductList-Body"/>
      </w:pPr>
      <w:r>
        <w:t>Determinados Serviços do Microsoft Azure fornecem aos clientes a capacidade de executarem software no âmbito do Microsoft Azure. Para o software Microsoft disponível no âmbito de um Serviço do Microsoft Azure, a Microsoft concede ao Cliente uma licença limitada para utilização do software apenas no âmbito do Serviço do Microsoft Azure, estando essa utilização sujeita a eventuais termos de licenciamento adicionais que possam ser apresentados. O Cliente não poderá utilizar o software em questão fora do âmbito do Serviço do Microsoft Azure, exceto se tiver uma licença para o software à parte da subscrição dos Serviços do Microsoft Azure.</w:t>
      </w:r>
      <w:r w:rsidR="00DF21FF">
        <w:t xml:space="preserve"> </w:t>
      </w:r>
      <w:r>
        <w:t>Se o Cliente carregar ou instalar software no âmbito de um Serviço do Microsoft Azure, o Cliente concorda em proteger os direitos necessários para utilizar o software em questão no âmbito do Serviço do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Serviços de Importação/Exportação</w:t>
      </w:r>
    </w:p>
    <w:p w14:paraId="74D7239C" w14:textId="114B8F4D" w:rsidR="00272578" w:rsidRPr="00690C65" w:rsidRDefault="00272578" w:rsidP="0088164F">
      <w:pPr>
        <w:pStyle w:val="ProductList-Body"/>
        <w:spacing w:after="120"/>
      </w:pPr>
      <w:r>
        <w:t xml:space="preserve">A utilização que o Cliente faz do Serviço de Importação/Exportação está condicionada ao seu cumprimento de todas as instruções fornecidas pela Microsoft relativas à preparação, tratamento e envio dos suportes físicos que contêm os seus dados (suportes de armazenamento), que serão fornecidas por correio eletrónico ou em </w:t>
      </w:r>
      <w:hyperlink r:id="rId33" w:history="1">
        <w:r>
          <w:rPr>
            <w:rStyle w:val="Hyperlink"/>
          </w:rPr>
          <w:t>www.go.microsoft.com/fwlink/?linkid=301900&amp;CLCID=0X409</w:t>
        </w:r>
      </w:hyperlink>
      <w:r>
        <w:t xml:space="preserve">. O Cliente é o único responsável por garantir que o suporte de armazenamento e os dados são fornecidos em conformidade com todas as leis e normas. Todos os suportes de armazenamento recebidos serão enviados pelo centro de dados DAP Microsoft DCS Data Center (INCOTERMS 2010). Os suportes de armazenamento exportados serão enviados pelo centro DAP Customer Dock (INCOTERMS 2010). O Cliente é responsável por garantir que os dados exportados em suportes de armazenamento têm permissão para serem enviados para a localização fornecida pelo Cliente. </w:t>
      </w:r>
    </w:p>
    <w:p w14:paraId="7C7E1134" w14:textId="2D0DF8C7" w:rsidR="00272578" w:rsidRPr="00690C65" w:rsidRDefault="00272578" w:rsidP="00272578">
      <w:pPr>
        <w:pStyle w:val="ProductList-Body"/>
      </w:pPr>
      <w:r>
        <w:t>O Cliente concorda que a Microsoft não tem responsabilidade sobre o suporte de armazenamento nem sobre os dados nele contidos e que a Microsoft não é responsável pela perda, dano ou destruição do suporte de armazenamento. 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65E06F6C" w14:textId="483218A9" w:rsidR="003D22CB" w:rsidRPr="00690C65" w:rsidRDefault="002C660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690C65" w:rsidRDefault="008070AF" w:rsidP="00D73EC5">
      <w:pPr>
        <w:pStyle w:val="ProductList-OfferingGroupHeading"/>
        <w:spacing w:after="80"/>
        <w:outlineLvl w:val="1"/>
      </w:pPr>
      <w:bookmarkStart w:id="63" w:name="_Toc425175553"/>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75554"/>
      <w:r>
        <w:t>Azure Active Directory Basic</w:t>
      </w:r>
      <w:bookmarkEnd w:id="64"/>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2C660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690C65" w:rsidRDefault="00706672" w:rsidP="007B2C8D">
      <w:pPr>
        <w:pStyle w:val="ProductList-Offering2Heading"/>
        <w:keepNext/>
        <w:outlineLvl w:val="2"/>
      </w:pPr>
      <w:r>
        <w:lastRenderedPageBreak/>
        <w:tab/>
      </w:r>
      <w:bookmarkStart w:id="65" w:name="_Toc425175555"/>
      <w:r>
        <w:t>Azure Active Directory Premium</w:t>
      </w:r>
      <w:bookmarkEnd w:id="65"/>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2C660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5D31724" w14:textId="15BD7DF1" w:rsidR="008070AF" w:rsidRPr="00690C65" w:rsidRDefault="008070AF" w:rsidP="00EC6C78">
      <w:pPr>
        <w:pStyle w:val="ProductList-Offering2Heading"/>
        <w:outlineLvl w:val="2"/>
      </w:pPr>
      <w:r>
        <w:tab/>
      </w:r>
      <w:bookmarkStart w:id="66" w:name="_Toc425175556"/>
      <w:r>
        <w:t>Gestão de Direitos do Azure</w:t>
      </w:r>
      <w:bookmarkEnd w:id="66"/>
    </w:p>
    <w:p w14:paraId="2FD857C4" w14:textId="18345730" w:rsidR="008070AF" w:rsidRPr="00690C65" w:rsidRDefault="002C660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690C65" w:rsidRDefault="00D44190" w:rsidP="00D44190">
      <w:pPr>
        <w:pStyle w:val="ProductList-Offering2Heading"/>
        <w:outlineLvl w:val="2"/>
      </w:pPr>
      <w:bookmarkStart w:id="67" w:name="_Toc388464308"/>
      <w:bookmarkEnd w:id="67"/>
      <w:r>
        <w:tab/>
      </w:r>
      <w:bookmarkStart w:id="68" w:name="_Toc425175557"/>
      <w:r>
        <w:t>Azure RemoteApp</w:t>
      </w:r>
      <w:bookmarkEnd w:id="68"/>
    </w:p>
    <w:p w14:paraId="5831C3F6" w14:textId="77777777" w:rsidR="00D44190" w:rsidRPr="00690C65" w:rsidRDefault="002C660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52417D" w14:textId="015DF0ED" w:rsidR="008070AF" w:rsidRPr="00690C65" w:rsidRDefault="008070AF" w:rsidP="00D73EC5">
      <w:pPr>
        <w:pStyle w:val="ProductList-Offering1Heading"/>
        <w:outlineLvl w:val="2"/>
      </w:pPr>
      <w:r>
        <w:tab/>
      </w:r>
      <w:bookmarkStart w:id="69" w:name="_Toc425175558"/>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6"/>
          <w:footerReference w:type="first" r:id="rId37"/>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utilizador)</w:t>
      </w:r>
    </w:p>
    <w:p w14:paraId="1F07D587" w14:textId="4E9FAD78" w:rsidR="008070AF" w:rsidRPr="00690C65" w:rsidRDefault="006E5B74" w:rsidP="008070AF">
      <w:pPr>
        <w:pStyle w:val="ProductList-Body"/>
      </w:pPr>
      <w:r>
        <w:rPr>
          <w:rFonts w:asciiTheme="majorHAnsi" w:hAnsiTheme="majorHAnsi"/>
          <w:sz w:val="16"/>
          <w:szCs w:val="16"/>
        </w:rPr>
        <w:t>Suplemento do Microsoft Intune para System Center Configuration</w:t>
      </w:r>
    </w:p>
    <w:p w14:paraId="205B37C3" w14:textId="50C6E989" w:rsidR="00D73EC5" w:rsidRPr="00A8327A" w:rsidRDefault="008070AF" w:rsidP="00D825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utilizador)</w:t>
      </w:r>
      <w:r>
        <w:rPr>
          <w:rFonts w:asciiTheme="majorHAnsi" w:hAnsiTheme="majorHAnsi"/>
          <w:sz w:val="16"/>
          <w:szCs w:val="16"/>
        </w:rPr>
        <w:br/>
        <w:t>(</w:t>
      </w:r>
      <w:r w:rsidR="00D825A2">
        <w:rPr>
          <w:rFonts w:asciiTheme="majorHAnsi" w:hAnsiTheme="majorHAnsi"/>
          <w:sz w:val="16"/>
          <w:szCs w:val="16"/>
        </w:rPr>
        <w:t>“</w:t>
      </w:r>
      <w:r>
        <w:rPr>
          <w:rFonts w:asciiTheme="majorHAnsi" w:hAnsiTheme="majorHAnsi"/>
          <w:sz w:val="16"/>
          <w:szCs w:val="16"/>
        </w:rPr>
        <w:t>Suplemento do Microsoft Intune</w:t>
      </w:r>
      <w:r w:rsidR="00D825A2">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Componentes de Software do Windows no Software System Center</w:t>
      </w:r>
    </w:p>
    <w:p w14:paraId="6D97E713" w14:textId="646F4B1D" w:rsidR="008070AF" w:rsidRPr="00690C65" w:rsidRDefault="008070AF" w:rsidP="008070AF">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Direitos de Utilização de Produto. Os Direitos de Utilização de Produto estão localizados em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2C660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E36BF4" w14:textId="4F35C231" w:rsidR="0074447C" w:rsidRPr="00690C65" w:rsidRDefault="0074447C" w:rsidP="0074447C">
      <w:pPr>
        <w:pStyle w:val="ProductList-OfferingGroupHeading"/>
        <w:spacing w:after="80"/>
        <w:outlineLvl w:val="1"/>
      </w:pPr>
      <w:bookmarkStart w:id="70" w:name="_Toc425175559"/>
      <w:r>
        <w:t xml:space="preserve">Microsoft Dynamics </w:t>
      </w:r>
      <w:r w:rsidR="00B86841">
        <w:t xml:space="preserve">CRM </w:t>
      </w:r>
      <w:r>
        <w:t>Online Services</w:t>
      </w:r>
      <w:bookmarkEnd w:id="70"/>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2FE2B5F6" w:rsidR="0074447C" w:rsidRPr="00690C65" w:rsidRDefault="0074447C" w:rsidP="0074447C">
      <w:pPr>
        <w:pStyle w:val="ProductList-Body"/>
      </w:pPr>
      <w:r>
        <w:t xml:space="preserve">As Notificações dos Mapas Bing e Suporte ao Cliente no </w:t>
      </w:r>
      <w:hyperlink w:anchor="Attachment1" w:history="1">
        <w:r>
          <w:rPr>
            <w:rStyle w:val="Hyperlink"/>
          </w:rPr>
          <w:t>Anexo 1</w:t>
        </w:r>
      </w:hyperlink>
      <w:r>
        <w:t xml:space="preserve"> aplicam-se.</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Conjuntos de Aplicações de Licença de Subscrição</w:t>
      </w:r>
    </w:p>
    <w:p w14:paraId="75876E63" w14:textId="70E21103" w:rsidR="00234095" w:rsidRPr="00690C65" w:rsidRDefault="003C6496" w:rsidP="003C6496">
      <w:pPr>
        <w:pStyle w:val="ProductList-Body"/>
      </w:pPr>
      <w:r>
        <w:t xml:space="preserve">Além das SLs de Utilizador, consulte o </w:t>
      </w:r>
      <w:hyperlink w:anchor="Attachment2" w:history="1">
        <w:r>
          <w:rPr>
            <w:rStyle w:val="Hyperlink"/>
          </w:rPr>
          <w:t>Anexo 2</w:t>
        </w:r>
      </w:hyperlink>
      <w:r>
        <w:t xml:space="preserve"> para outras ofertas que cumprem os requisitos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75560"/>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7B2C8D">
      <w:pPr>
        <w:pStyle w:val="ProductList-Body"/>
        <w:keepNext/>
        <w:tabs>
          <w:tab w:val="clear" w:pos="158"/>
          <w:tab w:val="left" w:pos="360"/>
        </w:tabs>
      </w:pPr>
      <w:r>
        <w:rPr>
          <w:b/>
          <w:color w:val="00188F"/>
        </w:rPr>
        <w:lastRenderedPageBreak/>
        <w:t>Utilizadores Externos</w:t>
      </w:r>
    </w:p>
    <w:p w14:paraId="2041C544" w14:textId="44F81550" w:rsidR="001B497B" w:rsidRPr="00690C65" w:rsidRDefault="001B497B" w:rsidP="000A5E8A">
      <w:pPr>
        <w:pStyle w:val="ProductList-Body"/>
        <w:tabs>
          <w:tab w:val="clear" w:pos="158"/>
          <w:tab w:val="left" w:pos="360"/>
        </w:tabs>
      </w:pPr>
      <w:r>
        <w:t>Os Utilizadores Externos de todas as edições do Microsoft Dynamics CRM Online não necessitam de uma SL para aceder ao Serviço Online a menos que utilizem clientes Microsoft Dynamics CRM. Esta isenção não se aplica ao acesso do Microsoft Dynamics Marketing, Microsoft Social Engagement ou Parature, da Microsoft.</w:t>
      </w:r>
      <w:r>
        <w:rPr>
          <w:color w:val="000000" w:themeColor="text1"/>
          <w:szCs w:val="18"/>
        </w:rPr>
        <w:t xml:space="preserve"> </w:t>
      </w:r>
    </w:p>
    <w:p w14:paraId="719EFD5C" w14:textId="0A05AF6C" w:rsidR="004E52BA" w:rsidRPr="00690C65" w:rsidRDefault="002C660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8BD01E1" w14:textId="78160B60" w:rsidR="0074447C" w:rsidRPr="00690C65" w:rsidRDefault="0074447C" w:rsidP="0074447C">
      <w:pPr>
        <w:pStyle w:val="ProductList-Offering2Heading"/>
        <w:outlineLvl w:val="2"/>
      </w:pPr>
      <w:bookmarkStart w:id="72" w:name="_Toc425175561"/>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076A0F57" w:rsidR="0074447C" w:rsidRPr="00690C65" w:rsidRDefault="0074447C" w:rsidP="0074447C">
      <w:pPr>
        <w:pStyle w:val="ProductList-Body"/>
      </w:pPr>
      <w:r>
        <w:t>Os utilizadores configurados e com acesso a este Serviço Online como Utilizadores do Portal da Web não precisam de SLs de Utilizador.</w:t>
      </w:r>
    </w:p>
    <w:p w14:paraId="6DE06528" w14:textId="22CF45F8" w:rsidR="0074447C" w:rsidRPr="00690C65" w:rsidRDefault="002C660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690C65" w:rsidRDefault="00234095" w:rsidP="00234095">
      <w:pPr>
        <w:pStyle w:val="ProductList-Offering2Heading"/>
        <w:outlineLvl w:val="2"/>
      </w:pPr>
      <w:r>
        <w:tab/>
      </w:r>
      <w:bookmarkStart w:id="73" w:name="_Toc425175562"/>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2C660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690C65" w:rsidRDefault="00E776C5" w:rsidP="006B7543">
      <w:pPr>
        <w:pStyle w:val="ProductList-Offering2Heading"/>
        <w:outlineLvl w:val="2"/>
      </w:pPr>
      <w:r>
        <w:tab/>
      </w:r>
      <w:bookmarkStart w:id="74" w:name="_Toc425175563"/>
      <w:r>
        <w:t>Parature, da Microsoft</w:t>
      </w:r>
      <w:bookmarkEnd w:id="74"/>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690C65" w:rsidRDefault="00E776C5" w:rsidP="006B7543">
      <w:pPr>
        <w:pStyle w:val="ProductList-Body"/>
        <w:pBdr>
          <w:top w:val="single" w:sz="4" w:space="1" w:color="BFBFBF" w:themeColor="background1" w:themeShade="BF"/>
        </w:pBd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9" w:history="1">
        <w:r w:rsidRPr="006B7543">
          <w:rPr>
            <w:rStyle w:val="Hyperlink"/>
          </w:rPr>
          <w:t>http://www.parature.com/privacylegal/</w:t>
        </w:r>
      </w:hyperlink>
      <w:r>
        <w:t>.</w:t>
      </w:r>
    </w:p>
    <w:p w14:paraId="1C854430" w14:textId="77777777" w:rsidR="00E776C5" w:rsidRPr="00690C65" w:rsidRDefault="002C660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690C65" w:rsidRDefault="004E52BA" w:rsidP="00D73EC5">
      <w:pPr>
        <w:pStyle w:val="ProductList-OfferingGroupHeading"/>
        <w:spacing w:after="80"/>
        <w:outlineLvl w:val="1"/>
      </w:pPr>
      <w:bookmarkStart w:id="75" w:name="_Toc425175564"/>
      <w:r>
        <w:t>Serviços do Office 365</w:t>
      </w:r>
      <w:bookmarkEnd w:id="75"/>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5F825498" w:rsidR="000E3993" w:rsidRPr="00690C65" w:rsidRDefault="000E3993" w:rsidP="000E3993">
      <w:pPr>
        <w:pStyle w:val="ProductList-Body"/>
      </w:pPr>
      <w:r>
        <w:t xml:space="preserve">As Notificações dos Mapas Bing no </w:t>
      </w:r>
      <w:hyperlink w:anchor="Attachment1" w:history="1">
        <w:r>
          <w:rPr>
            <w:rStyle w:val="Hyperlink"/>
          </w:rPr>
          <w:t>Anexo 1</w:t>
        </w:r>
      </w:hyperlink>
      <w:r>
        <w:t xml:space="preserve"> aplicam-se.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Funcionalidades Principais para os Serviços do Office 365</w:t>
      </w:r>
    </w:p>
    <w:bookmarkEnd w:id="76"/>
    <w:p w14:paraId="6CD2CC0F" w14:textId="7D0FEFFD" w:rsidR="009427A1" w:rsidRPr="00690C65" w:rsidRDefault="009427A1" w:rsidP="009427A1">
      <w:pPr>
        <w:pStyle w:val="ProductList-Body"/>
      </w:pPr>
      <w:r>
        <w:t xml:space="preserve">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w:t>
      </w:r>
      <w:r>
        <w:lastRenderedPageBreak/>
        <w:t>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Conjuntos de Aplicações de Licença de Subscrição</w:t>
      </w:r>
    </w:p>
    <w:p w14:paraId="143997D5" w14:textId="1E4E341A" w:rsidR="004A2A95" w:rsidRPr="00690C65" w:rsidRDefault="004A2A95" w:rsidP="004A2A95">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ver outras SLs que cumprem os requisitos do Exchange Online Planos 1 e 2, Skype para Empresas Online Planos 1 e 2 e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75565"/>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C67AF3C" w14:textId="1D820CBC" w:rsidR="00B86841" w:rsidRDefault="00B86841" w:rsidP="00EF1E73">
      <w:pPr>
        <w:pStyle w:val="ProductList-Body"/>
        <w:rPr>
          <w:rFonts w:asciiTheme="majorHAnsi" w:hAnsiTheme="majorHAnsi"/>
          <w:sz w:val="16"/>
          <w:szCs w:val="16"/>
        </w:rPr>
      </w:pPr>
      <w:r w:rsidRPr="00B86841">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7B2C8D">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6B7543">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Default="00B86841" w:rsidP="00B86841">
      <w:pPr>
        <w:pStyle w:val="ProductList-SubSubSectionHeading"/>
      </w:pPr>
      <w:bookmarkStart w:id="78" w:name="_Toc423959249"/>
      <w:bookmarkStart w:id="79" w:name="_Toc425175566"/>
      <w:r>
        <w:t>Contrato de Nível de Serviço</w:t>
      </w:r>
      <w:bookmarkEnd w:id="78"/>
      <w:bookmarkEnd w:id="79"/>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2C660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690C65" w:rsidRDefault="00862C50" w:rsidP="00D73EC5">
      <w:pPr>
        <w:pStyle w:val="ProductList-Offering2Heading"/>
        <w:outlineLvl w:val="2"/>
      </w:pPr>
      <w:r>
        <w:tab/>
      </w:r>
      <w:bookmarkStart w:id="80" w:name="_Toc425175567"/>
      <w:r>
        <w:t>Office 365 Applications</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Empresas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Direitos de Utilização e Instalação</w:t>
      </w:r>
    </w:p>
    <w:p w14:paraId="26D35AA3" w14:textId="77777777" w:rsidR="007A78D1" w:rsidRPr="00690C65" w:rsidRDefault="007A78D1" w:rsidP="00123E7D">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548E4FA" w14:textId="77777777" w:rsidR="007A78D1" w:rsidRPr="00690C65" w:rsidRDefault="007A78D1" w:rsidP="00123E7D">
      <w:pPr>
        <w:pStyle w:val="ProductList-Body"/>
        <w:numPr>
          <w:ilvl w:val="0"/>
          <w:numId w:val="17"/>
        </w:numPr>
        <w:ind w:left="450" w:hanging="270"/>
      </w:pPr>
      <w:r>
        <w:t>podem ativar o software fornecido com a SL num máximo de cinco OSEs em simultâneo para utilização local ou remota;</w:t>
      </w:r>
    </w:p>
    <w:p w14:paraId="2885026B" w14:textId="0A71D692" w:rsidR="007A78D1" w:rsidRPr="00690C65" w:rsidRDefault="007A78D1" w:rsidP="00123E7D">
      <w:pPr>
        <w:pStyle w:val="ProductList-Body"/>
        <w:numPr>
          <w:ilvl w:val="0"/>
          <w:numId w:val="17"/>
        </w:numPr>
        <w:spacing w:before="40"/>
        <w:ind w:left="450" w:hanging="274"/>
      </w:pPr>
      <w:r>
        <w:t>podem também instalar o software, com ativação em computadores partilhados,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11BA942C" w14:textId="77777777" w:rsidR="007A78D1" w:rsidRPr="00690C65" w:rsidRDefault="007A78D1" w:rsidP="00123E7D">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4A9838EC" w14:textId="77777777" w:rsidR="004A2A95" w:rsidRPr="00690C65" w:rsidRDefault="004A2A95" w:rsidP="004A2A95">
      <w:pPr>
        <w:pStyle w:val="ProductList-Body"/>
        <w:ind w:left="180"/>
      </w:pPr>
    </w:p>
    <w:p w14:paraId="00348069" w14:textId="67D9C0E5" w:rsidR="009427A1" w:rsidRPr="00690C65" w:rsidRDefault="009427A1" w:rsidP="007B2C8D">
      <w:pPr>
        <w:pStyle w:val="ProductList-Body"/>
        <w:keepNext/>
      </w:pPr>
      <w:r>
        <w:rPr>
          <w:b/>
          <w:color w:val="00188F"/>
        </w:rPr>
        <w:lastRenderedPageBreak/>
        <w:t>Aplicam-se os seguintes termos apenas ao Office 365 Empresas e Office 365 ProPlus</w:t>
      </w:r>
    </w:p>
    <w:p w14:paraId="792EF34A" w14:textId="77777777" w:rsidR="009427A1" w:rsidRPr="00690C65" w:rsidRDefault="009427A1" w:rsidP="007B2C8D">
      <w:pPr>
        <w:pStyle w:val="ProductList-Body"/>
        <w:keepNext/>
        <w:ind w:left="180"/>
      </w:pPr>
      <w:r>
        <w:rPr>
          <w:b/>
          <w:color w:val="0072C6"/>
        </w:rPr>
        <w:t>Dispositivos Smartphone e Tablet</w:t>
      </w:r>
    </w:p>
    <w:p w14:paraId="1938521A" w14:textId="77777777" w:rsidR="009427A1" w:rsidRPr="00690C65"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5B7124">
      <w:pPr>
        <w:pStyle w:val="ProductList-Body"/>
        <w:ind w:left="180"/>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2C660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42C64D" w14:textId="2297DE1B" w:rsidR="00976EB6" w:rsidRPr="00690C65" w:rsidRDefault="00976EB6" w:rsidP="00FC1FC4">
      <w:pPr>
        <w:pStyle w:val="ProductList-Offering2Heading"/>
        <w:spacing w:before="40" w:after="40"/>
        <w:outlineLvl w:val="2"/>
      </w:pPr>
      <w:r>
        <w:tab/>
      </w:r>
      <w:bookmarkStart w:id="81" w:name="_Toc425175568"/>
      <w:r>
        <w:t>Office Online</w:t>
      </w:r>
      <w:bookmarkEnd w:id="81"/>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2C660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1A3D3A49" w:rsidR="005B7124" w:rsidRPr="00690C65" w:rsidRDefault="005B7124" w:rsidP="00FC1FC4">
      <w:pPr>
        <w:pStyle w:val="ProductList-Offering2Heading"/>
        <w:spacing w:before="40" w:after="40"/>
        <w:outlineLvl w:val="2"/>
      </w:pPr>
      <w:r>
        <w:tab/>
      </w:r>
      <w:bookmarkStart w:id="82" w:name="_Toc425175569"/>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2C660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690C65" w:rsidRDefault="005B7124" w:rsidP="00FC1FC4">
      <w:pPr>
        <w:pStyle w:val="ProductList-Offering2Heading"/>
        <w:spacing w:before="40" w:after="40"/>
        <w:outlineLvl w:val="2"/>
      </w:pPr>
      <w:r>
        <w:tab/>
      </w:r>
      <w:bookmarkStart w:id="83" w:name="_Toc425175570"/>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C660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73EC5">
      <w:pPr>
        <w:pStyle w:val="ProductList-Offering2Heading"/>
        <w:outlineLvl w:val="2"/>
      </w:pPr>
      <w:r>
        <w:tab/>
      </w:r>
      <w:bookmarkStart w:id="84" w:name="_Toc425175571"/>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FC1FC4" w:rsidRDefault="00581CDB" w:rsidP="00581CDB">
      <w:pPr>
        <w:pStyle w:val="ProductList-Body"/>
        <w:pBdr>
          <w:top w:val="single" w:sz="4" w:space="1" w:color="BFBFBF" w:themeColor="background1" w:themeShade="BF"/>
        </w:pBdr>
        <w:rPr>
          <w:sz w:val="16"/>
          <w:szCs w:val="16"/>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7B2C8D">
      <w:pPr>
        <w:pStyle w:val="ProductList-Body"/>
        <w:keepNext/>
        <w:tabs>
          <w:tab w:val="clear" w:pos="158"/>
          <w:tab w:val="left" w:pos="180"/>
        </w:tabs>
        <w:ind w:left="187"/>
      </w:pPr>
      <w:r>
        <w:rPr>
          <w:b/>
          <w:color w:val="0072C6"/>
        </w:rPr>
        <w:lastRenderedPageBreak/>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2C660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027171D" w14:textId="77777777" w:rsidR="00CB6005" w:rsidRPr="00690C65" w:rsidRDefault="00CB6005" w:rsidP="00CB6005">
      <w:pPr>
        <w:pStyle w:val="ProductList-Offering2Heading"/>
        <w:outlineLvl w:val="2"/>
      </w:pPr>
      <w:r>
        <w:tab/>
      </w:r>
      <w:bookmarkStart w:id="85" w:name="_Toc425175572"/>
      <w:r>
        <w:t>Skype para Empresas Online</w:t>
      </w:r>
      <w:bookmarkEnd w:id="85"/>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A63B3B" w:rsidRDefault="00CB6005" w:rsidP="00CB6005">
      <w:pPr>
        <w:pStyle w:val="ProductList-Body"/>
        <w:pBdr>
          <w:top w:val="single" w:sz="4" w:space="1" w:color="BFBFBF" w:themeColor="background1" w:themeShade="BF"/>
        </w:pBdr>
        <w:rPr>
          <w:sz w:val="16"/>
          <w:szCs w:val="16"/>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da Gravação e H.264/MPEG-4 AVC e/ou VC-1 no </w:t>
      </w:r>
      <w:hyperlink w:anchor="Attachment1" w:history="1">
        <w:r>
          <w:rPr>
            <w:rStyle w:val="Hyperlink"/>
          </w:rPr>
          <w:t>Anexo 1</w:t>
        </w:r>
      </w:hyperlink>
      <w:r>
        <w:t xml:space="preserve"> aplicam-se.</w:t>
      </w:r>
    </w:p>
    <w:p w14:paraId="5B1780B6" w14:textId="77777777" w:rsidR="00CB6005" w:rsidRPr="00A63B3B"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Funcionalidades Principais para os Serviços do Office 365</w:t>
      </w:r>
    </w:p>
    <w:p w14:paraId="4DDC19F5" w14:textId="77777777" w:rsidR="00CB6005" w:rsidRPr="00690C65" w:rsidRDefault="00CB6005" w:rsidP="00CB6005">
      <w:pPr>
        <w:pStyle w:val="ProductList-Body"/>
      </w:pPr>
      <w:r>
        <w:t xml:space="preserve">O Skype para Empresas Online ou o respetivo serviço sucessor terá as seguintes </w:t>
      </w:r>
      <w:hyperlink w:anchor="CoreFeaturesforOffice365Services" w:history="1">
        <w:r>
          <w:rPr>
            <w:rStyle w:val="Hyperlink"/>
          </w:rPr>
          <w:t>Funcionalidades Principais</w:t>
        </w:r>
      </w:hyperlink>
      <w:r>
        <w:t>:</w:t>
      </w:r>
    </w:p>
    <w:p w14:paraId="0FDCB043" w14:textId="77777777" w:rsidR="00CB6005" w:rsidRPr="00A63B3B"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Serviço de Mensagens Instantâneas</w:t>
      </w:r>
    </w:p>
    <w:p w14:paraId="04E6BA46" w14:textId="77777777" w:rsidR="00CB6005" w:rsidRPr="00690C65" w:rsidRDefault="00CB6005" w:rsidP="00CB6005">
      <w:pPr>
        <w:pStyle w:val="ProductList-Body"/>
        <w:tabs>
          <w:tab w:val="clear" w:pos="158"/>
          <w:tab w:val="left" w:pos="360"/>
        </w:tabs>
        <w:ind w:left="180"/>
      </w:pPr>
      <w:r>
        <w:t>Um utilizador final poderá transferir uma mensagem de texto para outro utilizador final em tempo real através de uma rede IP.</w:t>
      </w:r>
    </w:p>
    <w:p w14:paraId="2284C501" w14:textId="77777777" w:rsidR="00CB6005" w:rsidRPr="00A63B3B"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2C660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EF9505" w14:textId="054F6DDD" w:rsidR="008E1EAF" w:rsidRPr="00690C65" w:rsidRDefault="004B3528" w:rsidP="00233C87">
      <w:pPr>
        <w:pStyle w:val="ProductList-OfferingGroupHeading"/>
        <w:outlineLvl w:val="1"/>
      </w:pPr>
      <w:bookmarkStart w:id="86" w:name="_Toc425175573"/>
      <w:r>
        <w:t>Outros Serviços Online</w:t>
      </w:r>
      <w:bookmarkEnd w:id="86"/>
    </w:p>
    <w:p w14:paraId="15FE5732" w14:textId="3F9E7EAA" w:rsidR="008E1EAF" w:rsidRPr="00690C65" w:rsidRDefault="004B3528" w:rsidP="00233C87">
      <w:pPr>
        <w:pStyle w:val="ProductList-Offering2Heading"/>
        <w:outlineLvl w:val="2"/>
      </w:pPr>
      <w:r>
        <w:tab/>
      </w:r>
      <w:bookmarkStart w:id="87" w:name="_Toc425175574"/>
      <w:r>
        <w:t>Bing Maps Enterprise Platform e Bing Maps Mobile Asset Management Platform</w:t>
      </w:r>
      <w:bookmarkEnd w:id="87"/>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ou</w:t>
      </w:r>
    </w:p>
    <w:p w14:paraId="13F1DA9E" w14:textId="77777777" w:rsidR="00917344" w:rsidRPr="00690C65" w:rsidRDefault="00917344" w:rsidP="0088164F">
      <w:pPr>
        <w:pStyle w:val="ProductList-Body"/>
        <w:numPr>
          <w:ilvl w:val="0"/>
          <w:numId w:val="20"/>
        </w:numPr>
        <w:spacing w:before="40"/>
        <w:ind w:left="461" w:hanging="274"/>
      </w:pPr>
      <w:r>
        <w:lastRenderedPageBreak/>
        <w:t>Bing Maps Light Known User SL.</w:t>
      </w:r>
    </w:p>
    <w:p w14:paraId="405C9546" w14:textId="77777777" w:rsidR="00917344" w:rsidRPr="00A63B3B"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1" w:history="1">
        <w:r>
          <w:rPr>
            <w:rStyle w:val="Hyperlink"/>
          </w:rPr>
          <w:t>http://go.microsoft.com/fwlink/p/?LinkID=66121</w:t>
        </w:r>
      </w:hyperlink>
      <w:r>
        <w:t xml:space="preserve"> e </w:t>
      </w:r>
      <w:hyperlink r:id="rId42"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0C4A1132" w14:textId="77777777" w:rsidR="00917344" w:rsidRPr="00690C65" w:rsidRDefault="00917344" w:rsidP="00917344">
      <w:pPr>
        <w:pStyle w:val="ProductList-Body"/>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3"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2C660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690C65" w:rsidRDefault="00917344" w:rsidP="00233C87">
      <w:pPr>
        <w:pStyle w:val="ProductList-Offering2Heading"/>
        <w:outlineLvl w:val="2"/>
      </w:pPr>
      <w:r>
        <w:tab/>
      </w:r>
      <w:bookmarkStart w:id="88" w:name="_Toc425175575"/>
      <w:r>
        <w:t>Microsoft Learning E-Reference Library</w:t>
      </w:r>
      <w:bookmarkEnd w:id="88"/>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2C660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233C87">
      <w:pPr>
        <w:pStyle w:val="ProductList-Offering2Heading"/>
        <w:outlineLvl w:val="2"/>
      </w:pPr>
      <w:r>
        <w:tab/>
      </w:r>
      <w:bookmarkStart w:id="89" w:name="_Toc425175576"/>
      <w:r>
        <w:t>Microsoft Learning IT Academy</w:t>
      </w:r>
      <w:bookmarkEnd w:id="89"/>
    </w:p>
    <w:p w14:paraId="246D13D7" w14:textId="77777777" w:rsidR="00917344" w:rsidRPr="00690C65" w:rsidRDefault="00917344" w:rsidP="00917344">
      <w:pPr>
        <w:pStyle w:val="ProductList-Body"/>
      </w:pPr>
      <w:r>
        <w:rPr>
          <w:b/>
          <w:color w:val="00188F"/>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4"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2C660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690C65" w:rsidRDefault="00581CDB" w:rsidP="00581CDB">
      <w:pPr>
        <w:pStyle w:val="ProductList-Offering2Heading"/>
        <w:outlineLvl w:val="2"/>
      </w:pPr>
      <w:r>
        <w:tab/>
      </w:r>
      <w:bookmarkStart w:id="90" w:name="_Toc425175577"/>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2C660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690C65" w:rsidRDefault="00D67A4B" w:rsidP="007B2C8D">
      <w:pPr>
        <w:pStyle w:val="ProductList-Offering2Heading"/>
        <w:keepNext/>
        <w:outlineLvl w:val="2"/>
      </w:pPr>
      <w:r>
        <w:lastRenderedPageBreak/>
        <w:tab/>
      </w:r>
      <w:bookmarkStart w:id="91" w:name="_Toc425175578"/>
      <w:r>
        <w:t xml:space="preserve">Power BI </w:t>
      </w:r>
      <w:r w:rsidR="00B86841">
        <w:t>Pro</w:t>
      </w:r>
      <w:bookmarkEnd w:id="91"/>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2C660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D83CBA9" w14:textId="23710CEF" w:rsidR="003D22CB" w:rsidRPr="00690C65" w:rsidRDefault="00D67A4B" w:rsidP="00233C87">
      <w:pPr>
        <w:pStyle w:val="ProductList-Offering2Heading"/>
        <w:outlineLvl w:val="2"/>
      </w:pPr>
      <w:r>
        <w:tab/>
      </w:r>
      <w:bookmarkStart w:id="92" w:name="_Toc425175579"/>
      <w:r>
        <w:t>System Center Endpoint Protection</w:t>
      </w:r>
      <w:bookmarkEnd w:id="92"/>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aceda o software System Center Endpoint Protection ou software relacionado, excluindo Servidores, que requerem Licenças de Gestão de Servidor.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SLs de Gestão de Servidor</w:t>
      </w:r>
    </w:p>
    <w:p w14:paraId="57534787" w14:textId="1B635C37" w:rsidR="00D67A4B" w:rsidRPr="00690C65" w:rsidRDefault="00D67A4B" w:rsidP="00AA67C0">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Direitos de Utilização de Produto. Os Direitos de Utilização de Produto estão localizados em </w:t>
      </w:r>
      <w:hyperlink r:id="rId45"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w:t>
      </w:r>
      <w:r w:rsidR="00AA67C0">
        <w:t>”</w:t>
      </w:r>
      <w:r>
        <w:t xml:space="preserve"> designa um dispositivo onde o Cliente executa o software de sistema operativo de servidor.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software e ficheiros comparáveis para os seguintes componentes dos Serviços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ficheiros de assinatura e ficheiros de dados de filtragem de conteúdos.</w:t>
      </w:r>
    </w:p>
    <w:p w14:paraId="2166D208" w14:textId="2688E0CB" w:rsidR="00D67A4B" w:rsidRPr="00690C65" w:rsidRDefault="002C660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690C65" w:rsidRDefault="00D67A4B" w:rsidP="00233C87">
      <w:pPr>
        <w:pStyle w:val="ProductList-Offering2Heading"/>
        <w:outlineLvl w:val="2"/>
      </w:pPr>
      <w:r>
        <w:tab/>
      </w:r>
      <w:bookmarkStart w:id="93" w:name="_Toc425175580"/>
      <w:r>
        <w:t>API Translator</w:t>
      </w:r>
      <w:bookmarkEnd w:id="93"/>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6" w:history="1">
        <w:r>
          <w:rPr>
            <w:rStyle w:val="Hyperlink"/>
          </w:rPr>
          <w:t>http://aka.ms/translatortou</w:t>
        </w:r>
      </w:hyperlink>
      <w:r>
        <w:t xml:space="preserve">, e a Declaração de Privacidade de Translator localizada em </w:t>
      </w:r>
      <w:hyperlink r:id="rId47" w:history="1">
        <w:r>
          <w:rPr>
            <w:rStyle w:val="Hyperlink"/>
          </w:rPr>
          <w:t>http://aka.ms/translatorprivacy</w:t>
        </w:r>
      </w:hyperlink>
      <w:r>
        <w:t>.</w:t>
      </w:r>
    </w:p>
    <w:p w14:paraId="472476E8" w14:textId="75F2672B" w:rsidR="00D67A4B" w:rsidRPr="00690C65" w:rsidRDefault="002C660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690C65" w:rsidRDefault="00414009" w:rsidP="00233C87">
      <w:pPr>
        <w:pStyle w:val="ProductList-Offering2Heading"/>
        <w:outlineLvl w:val="2"/>
      </w:pPr>
      <w:r>
        <w:tab/>
      </w:r>
      <w:bookmarkStart w:id="94" w:name="_Toc425175581"/>
      <w:r>
        <w:t>Yammer Enterprise</w:t>
      </w:r>
      <w:bookmarkEnd w:id="94"/>
    </w:p>
    <w:p w14:paraId="669D9CAE" w14:textId="77777777"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2C660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75582"/>
      <w:r>
        <w:lastRenderedPageBreak/>
        <w:t>Anexo 1 – Notificações</w:t>
      </w:r>
      <w:bookmarkEnd w:id="95"/>
      <w:bookmarkEnd w:id="96"/>
    </w:p>
    <w:p w14:paraId="2F4609B8" w14:textId="0A35F4A9" w:rsidR="004D27A6" w:rsidRPr="00690C65" w:rsidRDefault="00D67A4B" w:rsidP="00233C87">
      <w:pPr>
        <w:pStyle w:val="ProductList-Offering1Heading"/>
        <w:outlineLvl w:val="1"/>
      </w:pPr>
      <w:bookmarkStart w:id="97" w:name="_Toc425175583"/>
      <w:r>
        <w:t>Mapas Bing</w:t>
      </w:r>
      <w:bookmarkEnd w:id="97"/>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8" w:history="1">
        <w:r>
          <w:rPr>
            <w:rStyle w:val="Hyperlink"/>
          </w:rPr>
          <w:t>go.microsoft.com/?linkid=9710837</w:t>
        </w:r>
      </w:hyperlink>
      <w:r>
        <w:t xml:space="preserve"> e pela Declaração de Privacidade dos Mapas Bing disponível em </w:t>
      </w:r>
      <w:hyperlink r:id="rId49"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75584"/>
      <w:r>
        <w:t>Suporte ao Cliente</w:t>
      </w:r>
      <w:bookmarkEnd w:id="98"/>
    </w:p>
    <w:p w14:paraId="74BA5B87" w14:textId="77F519AE" w:rsidR="00A27D70" w:rsidRPr="00690C65" w:rsidRDefault="00A27D70" w:rsidP="00A27D70">
      <w:pPr>
        <w:pStyle w:val="ProductList-Body"/>
      </w:pPr>
      <w:r>
        <w:t>Se o contrato de licenciamento em volume do Cliente incorporar um Contrato Master Business com data anterior a 1 de setembro de 2007 (e o Cliente não tiver assinado outro contrato de Serviços Profissionais da Microsoft de nível Master) ou se o Cliente licenciar ao abrigo do Contrato Microsoft Online Subscription ou outro contrato da Microsoft que inclua apenas os Serviços Online, o Suporte ao Cliente é fornecido em conformidade com estes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utilizados na presente Notificação do Suporte ao Cliente, mas não definidos, terão a respetiva definição estabelecida no contrato de licenciamento em volume do Cliente.</w:t>
      </w:r>
    </w:p>
    <w:p w14:paraId="067398BD" w14:textId="2C774964" w:rsidR="00A27D70" w:rsidRPr="00690C65" w:rsidRDefault="0070181F" w:rsidP="0070181F">
      <w:pPr>
        <w:pStyle w:val="ProductList-Body"/>
        <w:spacing w:after="120"/>
      </w:pPr>
      <w:r>
        <w:t>“</w:t>
      </w:r>
      <w:r w:rsidR="00A27D70">
        <w:t>Suporte ao Cliente</w:t>
      </w:r>
      <w:r>
        <w:t>”</w:t>
      </w:r>
      <w:r w:rsidR="00A27D70">
        <w:t xml:space="preserve"> significa todo o suporte ou aconselhamento fornecido ao Cliente ao abrigo do contrato de licenciamento em volume do Cliente. </w:t>
      </w:r>
    </w:p>
    <w:p w14:paraId="1BB74927" w14:textId="16BE8372" w:rsidR="00A27D70" w:rsidRPr="00690C65" w:rsidRDefault="00A27D70" w:rsidP="00A27D70">
      <w:pPr>
        <w:pStyle w:val="ProductList-Body"/>
      </w:pPr>
      <w:r>
        <w:t>“Fixes” significa correções de Produto, modificações ou melhoramentos ou respetivos derivados, que a Microsoft disponibiliza globalmente (tais como service packs) ou que a Microsoft fornece ao Cliente quando é prestado o Suporte ao Cliente para resolver um problema específico.</w:t>
      </w:r>
    </w:p>
    <w:p w14:paraId="74319269" w14:textId="77777777" w:rsidR="00A27D70" w:rsidRPr="00690C65" w:rsidRDefault="00A27D70" w:rsidP="00A27D70">
      <w:pPr>
        <w:pStyle w:val="ProductList-Body"/>
      </w:pPr>
    </w:p>
    <w:p w14:paraId="6468B265" w14:textId="77777777" w:rsidR="00EC6C78" w:rsidRPr="00A27D70" w:rsidRDefault="00EC6C78" w:rsidP="00EC6C78">
      <w:pPr>
        <w:pStyle w:val="ProductList-Body"/>
        <w:outlineLvl w:val="2"/>
        <w:rPr>
          <w:b/>
          <w:color w:val="00188F"/>
        </w:rPr>
      </w:pPr>
      <w:r>
        <w:rPr>
          <w:b/>
          <w:color w:val="00188F"/>
        </w:rPr>
        <w:t>Fixes</w:t>
      </w:r>
    </w:p>
    <w:p w14:paraId="1F90C900" w14:textId="77777777" w:rsidR="00EC6C78" w:rsidRDefault="00EC6C78" w:rsidP="00EC6C78">
      <w:pPr>
        <w:pStyle w:val="ProductList-Body"/>
      </w:pPr>
      <w:r>
        <w:t>Se a Microsoft fornecer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forem fornecidos Fixes para os Serviços do Microsoft Azure, Microsoft Intune, Microsoft Dynamics CRM Online, Microsoft Dynamics Marketing, Microsoft Social Engagement ou Office 365,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 do Cliente. O Cliente não pode modificar, alterar o nome de ficheiro dos Fixes ou combiná-los com código informático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Pré-existente</w:t>
      </w:r>
    </w:p>
    <w:p w14:paraId="3F1FFB48" w14:textId="6114154C" w:rsidR="00A27D70" w:rsidRPr="00690C65" w:rsidRDefault="00A27D70" w:rsidP="00A27D70">
      <w:pPr>
        <w:pStyle w:val="ProductList-Body"/>
      </w:pPr>
      <w: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 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0E3A9D19" w:rsidR="00A27D70" w:rsidRPr="00690C65" w:rsidRDefault="00A27D70" w:rsidP="000D1E01">
      <w:pPr>
        <w:pStyle w:val="ProductList-Body"/>
      </w:pPr>
      <w:r>
        <w:t>Todos os direitos em quaisquer materiais desenvolvidos pela Microsoft (que não sejam código de software) e concedidos ao Cliente em ligação com o Suporte ao Cliente (</w:t>
      </w:r>
      <w:r w:rsidR="000D1E01">
        <w:t>“</w:t>
      </w:r>
      <w:r>
        <w:t>Materiais</w:t>
      </w:r>
      <w:r w:rsidR="000D1E01">
        <w:t>”</w:t>
      </w:r>
      <w:r>
        <w:t>) serão propriedade da Microsoft exceto na medida em que estes Materiais constituem Trabalho Pré-existente do Cliente. A Microsoft concede ao Cliente uma licença não exclusiva, perpétua, totalmente paga para utilizar, reproduzir e modificar os Materiais apenas para operações empresariais internas do Cliente e sem qualquer obrigação contabilística ou de pagamento de royalties.</w:t>
      </w:r>
    </w:p>
    <w:p w14:paraId="619945EF" w14:textId="77777777" w:rsidR="00F40B96" w:rsidRPr="00690C65" w:rsidRDefault="00F40B96" w:rsidP="00A27D70">
      <w:pPr>
        <w:pStyle w:val="ProductList-Body"/>
      </w:pPr>
    </w:p>
    <w:p w14:paraId="2EC8636C" w14:textId="77777777" w:rsidR="00A27D70" w:rsidRPr="00690C65" w:rsidRDefault="00A27D70" w:rsidP="006B7543">
      <w:pPr>
        <w:pStyle w:val="ProductList-Body"/>
        <w:keepNext/>
        <w:outlineLvl w:val="2"/>
      </w:pPr>
      <w:r>
        <w:rPr>
          <w:b/>
          <w:color w:val="00188F"/>
        </w:rPr>
        <w:lastRenderedPageBreak/>
        <w:t>Código Exemplo</w:t>
      </w:r>
    </w:p>
    <w:p w14:paraId="6FB65A5D" w14:textId="6A780208" w:rsidR="00A27D70" w:rsidRPr="00690C65" w:rsidRDefault="00A27D70" w:rsidP="00A27D70">
      <w:pPr>
        <w:pStyle w:val="ProductList-Body"/>
      </w:pPr>
      <w: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 software do Cliente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do Suporte ao Cliente</w:t>
      </w:r>
    </w:p>
    <w:p w14:paraId="58F354F4" w14:textId="7236F1AC" w:rsidR="00D67A4B" w:rsidRPr="00690C65" w:rsidRDefault="00A27D70" w:rsidP="00A27D70">
      <w:pPr>
        <w:pStyle w:val="ProductList-Body"/>
      </w:pPr>
      <w:r>
        <w:t>A Microsoft garante que todos os serviços de Suporte ao Cliente serão executados com diligência e competência profissional.</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75585"/>
      <w:r>
        <w:t>Notificação relativa à norma visual H.264/AVC, à norma de vídeo VC-1, à norma visual MPEG-4 Part e à norma de vídeo MPEG-2</w:t>
      </w:r>
      <w:bookmarkEnd w:id="99"/>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75586"/>
      <w:r>
        <w:lastRenderedPageBreak/>
        <w:t>Anexo 2 – Conjuntos de Aplicações de Licença de Subscrição</w:t>
      </w:r>
      <w:bookmarkEnd w:id="100"/>
      <w:bookmarkEnd w:id="101"/>
    </w:p>
    <w:p w14:paraId="15149E3E" w14:textId="5EA43D9E" w:rsidR="007D0838" w:rsidRPr="00690C65" w:rsidRDefault="000F30F7" w:rsidP="00207B92">
      <w:pPr>
        <w:pStyle w:val="ProductList-Body"/>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p w14:paraId="7691D15D" w14:textId="77777777" w:rsidR="009A6ABA" w:rsidRPr="00690C65" w:rsidRDefault="009A6ABA" w:rsidP="00207B92">
      <w:pPr>
        <w:pStyle w:val="ProductList-Body"/>
        <w:jc w:val="both"/>
      </w:pPr>
    </w:p>
    <w:tbl>
      <w:tblPr>
        <w:tblW w:w="10348"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270"/>
        <w:gridCol w:w="270"/>
        <w:gridCol w:w="270"/>
        <w:gridCol w:w="831"/>
        <w:gridCol w:w="831"/>
        <w:gridCol w:w="870"/>
        <w:gridCol w:w="810"/>
        <w:gridCol w:w="966"/>
        <w:gridCol w:w="432"/>
        <w:gridCol w:w="493"/>
      </w:tblGrid>
      <w:tr w:rsidR="009A6ABA" w14:paraId="405973D6" w14:textId="77777777" w:rsidTr="00F40B96">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A7A8D5D"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4B935A66"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Conjunto de Aplicações</w:t>
            </w:r>
            <w:r w:rsidR="009A6ABA">
              <w:rPr>
                <w:rFonts w:asciiTheme="majorHAnsi" w:hAnsiTheme="majorHAnsi"/>
                <w:color w:val="FFFFFF" w:themeColor="background1"/>
                <w:sz w:val="16"/>
                <w:szCs w:val="16"/>
                <w:vertAlign w:val="superscript"/>
              </w:rPr>
              <w:t>2</w:t>
            </w:r>
          </w:p>
        </w:tc>
        <w:tc>
          <w:tcPr>
            <w:tcW w:w="92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F40B96">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F40B96">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F40B96">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F40B96">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CF2AC2A" w:rsidR="00C614F3" w:rsidRPr="00690C65" w:rsidRDefault="00007D8A" w:rsidP="00896540">
      <w:pPr>
        <w:pStyle w:val="ProductList-Body"/>
      </w:pPr>
      <w:r>
        <w:rPr>
          <w:vertAlign w:val="superscript"/>
        </w:rPr>
        <w:t>1</w:t>
      </w:r>
      <w:r>
        <w:t xml:space="preserve"> As SLs do Conjunto de Aplicações de Suplemento que incluem </w:t>
      </w:r>
      <w:r w:rsidR="00896540">
        <w:t>“</w:t>
      </w:r>
      <w:r>
        <w:t>sem ProPlus</w:t>
      </w:r>
      <w:r w:rsidR="00896540">
        <w:t>”</w:t>
      </w:r>
      <w:r>
        <w:t xml:space="preserve"> no título não incluem os direitos ao Office 365 ProPlus.</w:t>
      </w:r>
    </w:p>
    <w:p w14:paraId="3A7DEFE7" w14:textId="649D2BC4" w:rsidR="008D23E8" w:rsidRPr="00690C65" w:rsidRDefault="00007D8A" w:rsidP="00B92496">
      <w:pPr>
        <w:pStyle w:val="ProductList-Body"/>
      </w:pPr>
      <w:r>
        <w:rPr>
          <w:vertAlign w:val="superscript"/>
        </w:rPr>
        <w:t>2</w:t>
      </w:r>
      <w:r>
        <w:t xml:space="preserve"> Para além dos Serviços Online acima identificados, o Enterprise Cloud Suite preenche o requisito de SL para o Windows SA por Utilizador, consoante descrito na Lista de Produto. A Lista de Produto está localizada em </w:t>
      </w:r>
      <w:hyperlink r:id="rId53"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O Microsoft Dynamics CRM Online Professional EDU e o Microsoft Dynamics CRM Online Enterprise EDU cumprem os mesmos requisitos que o Microsoft Dynamics CRM Online Professional e o Microsoft Dynamics CRM Online Enterprise, respetivamente.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75587"/>
      <w:r>
        <w:lastRenderedPageBreak/>
        <w:t>Anexo 3 – As Cláusulas Contratuais Padrão (Processadores)</w:t>
      </w:r>
      <w:bookmarkEnd w:id="102"/>
      <w:bookmarkEnd w:id="103"/>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77777777" w:rsidR="00E83159" w:rsidRPr="00690C65" w:rsidRDefault="00E83159" w:rsidP="00E83159">
      <w:pPr>
        <w:pStyle w:val="ProductList-Body"/>
        <w:spacing w:after="120"/>
      </w:pPr>
      <w:r>
        <w:rPr>
          <w:b/>
        </w:rPr>
        <w:t>Titulares dos dados</w:t>
      </w:r>
      <w:r w:rsidRPr="00AC715C">
        <w:rPr>
          <w:b/>
          <w:bCs/>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690C65" w:rsidRDefault="00463CC3" w:rsidP="00463CC3">
      <w:pPr>
        <w:pStyle w:val="ProductList-Body"/>
      </w:pPr>
      <w:r>
        <w:t xml:space="preserve">Microsoft Corporation </w:t>
      </w:r>
    </w:p>
    <w:p w14:paraId="781C4202" w14:textId="6750F7ED" w:rsidR="00463CC3" w:rsidRPr="00690C65" w:rsidRDefault="00463CC3" w:rsidP="00463CC3">
      <w:pPr>
        <w:pStyle w:val="ProductList-Body"/>
        <w:ind w:left="360"/>
      </w:pPr>
      <w:r>
        <w:t>Attn: Chief Privacy Officer</w:t>
      </w:r>
      <w:r w:rsidR="00DF21F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97E185" w14:textId="77777777" w:rsidR="002C6608" w:rsidRDefault="002C6608" w:rsidP="009A573F">
      <w:pPr>
        <w:spacing w:after="0" w:line="240" w:lineRule="auto"/>
      </w:pPr>
      <w:r>
        <w:separator/>
      </w:r>
    </w:p>
  </w:endnote>
  <w:endnote w:type="continuationSeparator" w:id="0">
    <w:p w14:paraId="437B730D" w14:textId="77777777" w:rsidR="002C6608" w:rsidRDefault="002C6608" w:rsidP="009A573F">
      <w:pPr>
        <w:spacing w:after="0" w:line="240" w:lineRule="auto"/>
      </w:pPr>
      <w:r>
        <w:continuationSeparator/>
      </w:r>
    </w:p>
  </w:endnote>
  <w:endnote w:type="continuationNotice" w:id="1">
    <w:p w14:paraId="0D8AD967" w14:textId="77777777" w:rsidR="002C6608" w:rsidRDefault="002C66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844F88" w14:textId="77777777" w:rsidR="00C02DAF" w:rsidRDefault="00C02DA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1F5056" w:rsidRDefault="001F50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1F5056" w:rsidRPr="00591643" w:rsidRDefault="001F50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5056" w:rsidRPr="00C76DF3" w:rsidRDefault="002C6608"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5056" w:rsidRPr="00C76DF3" w:rsidRDefault="002C6608"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5056" w:rsidRPr="00C76DF3" w:rsidRDefault="002C6608"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5056" w:rsidRPr="00C76DF3" w:rsidRDefault="002C6608"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F5056" w:rsidRPr="00C76DF3" w:rsidRDefault="002C6608"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5056" w:rsidRPr="00C76DF3" w:rsidRDefault="002C6608"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7E537610" w14:textId="77777777" w:rsidR="001F5056" w:rsidRPr="00591643" w:rsidRDefault="001F505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1F5056" w:rsidRPr="00C76DF3" w:rsidRDefault="002C6608" w:rsidP="0028245A">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1F5056" w:rsidRPr="00C76DF3" w:rsidRDefault="001F5056"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1F5056" w:rsidRPr="00C76DF3" w:rsidRDefault="002C6608" w:rsidP="0028245A">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1F5056" w:rsidRPr="00C76DF3" w:rsidRDefault="001F5056"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1F5056" w:rsidRPr="00C76DF3" w:rsidRDefault="002C6608" w:rsidP="0028245A">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1F5056" w:rsidRPr="00C76DF3" w:rsidRDefault="001F5056"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1F5056" w:rsidRPr="00C76DF3" w:rsidRDefault="002C6608" w:rsidP="0028245A">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1F5056" w:rsidRPr="00C76DF3" w:rsidRDefault="002C6608" w:rsidP="0028245A">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1F5056" w:rsidRPr="00C76DF3" w:rsidRDefault="002C6608" w:rsidP="0028245A">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15EBA91" w14:textId="77777777" w:rsidR="001F5056" w:rsidRPr="00591643" w:rsidRDefault="001F5056"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1F5056" w:rsidRPr="00C76DF3" w:rsidRDefault="002C6608"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1F5056" w:rsidRPr="00C76DF3" w:rsidRDefault="002C6608"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1F5056" w:rsidRPr="00C76DF3" w:rsidRDefault="002C6608"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1F5056" w:rsidRPr="00C76DF3" w:rsidRDefault="002C6608"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1F5056" w:rsidRPr="00C76DF3" w:rsidRDefault="002C6608"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1F5056" w:rsidRPr="00C76DF3" w:rsidRDefault="002C6608"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5A742FFC" w14:textId="77777777" w:rsidR="001F5056" w:rsidRPr="00591643" w:rsidRDefault="001F5056"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40885EF" w14:textId="77777777" w:rsidR="001F5056" w:rsidRPr="00591643" w:rsidRDefault="001F5056"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93B303C" w14:textId="77777777" w:rsidR="001F5056" w:rsidRPr="00591643" w:rsidRDefault="001F5056"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B817BF9" w14:textId="77777777" w:rsidR="001F5056" w:rsidRPr="00591643" w:rsidRDefault="001F5056"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9B2B0BE" w14:textId="77777777" w:rsidR="001F5056" w:rsidRPr="00591643" w:rsidRDefault="001F5056"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FEC7C66" w14:textId="77777777" w:rsidR="001F5056" w:rsidRPr="00591643" w:rsidRDefault="001F5056"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98CB0F" w14:textId="77777777" w:rsidR="001F5056" w:rsidRPr="00591643" w:rsidRDefault="001F5056"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7C95335" w14:textId="77777777" w:rsidR="001F5056" w:rsidRPr="00591643" w:rsidRDefault="001F5056"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A5EC75" w14:textId="77777777" w:rsidR="001F5056" w:rsidRPr="00591643" w:rsidRDefault="001F5056"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1F5056" w:rsidRPr="00C76DF3" w:rsidRDefault="002C6608"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1F5056" w:rsidRPr="00C76DF3" w:rsidRDefault="002C6608"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1F5056" w:rsidRPr="00C76DF3" w:rsidRDefault="002C6608"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1F5056" w:rsidRPr="00C76DF3" w:rsidRDefault="002C6608"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1F5056" w:rsidRPr="00C76DF3" w:rsidRDefault="002C6608"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1F5056" w:rsidRPr="00C76DF3" w:rsidRDefault="002C6608"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6AC05D4E" w14:textId="77777777" w:rsidR="001F5056" w:rsidRPr="00591643" w:rsidRDefault="001F5056"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F56BDF" w14:textId="77777777" w:rsidR="002C6608" w:rsidRDefault="002C6608" w:rsidP="009A573F">
      <w:pPr>
        <w:spacing w:after="0" w:line="240" w:lineRule="auto"/>
      </w:pPr>
      <w:r>
        <w:separator/>
      </w:r>
    </w:p>
  </w:footnote>
  <w:footnote w:type="continuationSeparator" w:id="0">
    <w:p w14:paraId="4E715A26" w14:textId="77777777" w:rsidR="002C6608" w:rsidRDefault="002C6608" w:rsidP="009A573F">
      <w:pPr>
        <w:spacing w:after="0" w:line="240" w:lineRule="auto"/>
      </w:pPr>
      <w:r>
        <w:continuationSeparator/>
      </w:r>
    </w:p>
  </w:footnote>
  <w:footnote w:type="continuationNotice" w:id="1">
    <w:p w14:paraId="1CB982D7" w14:textId="77777777" w:rsidR="002C6608" w:rsidRDefault="002C660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9CBB0D" w14:textId="77777777" w:rsidR="00C02DAF" w:rsidRDefault="00C02D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4F8BD" w14:textId="77777777" w:rsidR="00C02DAF" w:rsidRDefault="00C02DA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1F5056" w:rsidRPr="004D27A6" w:rsidRDefault="001F505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627E98" w:rsidR="001F5056" w:rsidRPr="00171B2E" w:rsidRDefault="001F5056" w:rsidP="00B86841">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B86841">
          <w:rPr>
            <w:color w:val="404040" w:themeColor="text1" w:themeTint="BF"/>
            <w:sz w:val="16"/>
            <w:szCs w:val="16"/>
          </w:rPr>
          <w:t xml:space="preserve">agosto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02DAF">
          <w:rPr>
            <w:noProof/>
            <w:color w:val="404040" w:themeColor="text1" w:themeTint="BF"/>
            <w:sz w:val="16"/>
            <w:szCs w:val="16"/>
          </w:rPr>
          <w:t>34</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3B25894" w:rsidR="001F5056" w:rsidRPr="004D27A6" w:rsidRDefault="001F5056" w:rsidP="00B86841">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B86841">
          <w:rPr>
            <w:color w:val="404040" w:themeColor="text1" w:themeTint="BF"/>
            <w:sz w:val="16"/>
            <w:szCs w:val="16"/>
          </w:rPr>
          <w:t xml:space="preserve">agosto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02DAF">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8q5r6x+C6glgns+FxhMbXjf/BI=" w:salt="jGQ+lpZrwuVvH9ca4e6O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608"/>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5760A"/>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3957"/>
    <w:rsid w:val="00794420"/>
    <w:rsid w:val="007A046B"/>
    <w:rsid w:val="007A08BF"/>
    <w:rsid w:val="007A1689"/>
    <w:rsid w:val="007A1B71"/>
    <w:rsid w:val="007A2D28"/>
    <w:rsid w:val="007A5CCA"/>
    <w:rsid w:val="007A5D4D"/>
    <w:rsid w:val="007A78D1"/>
    <w:rsid w:val="007B2C8D"/>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2DAF"/>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yperlink" Target="http://www.parature.com/privacylegal/"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www.go.microsoft.com/fwlink/?linkid=301900&amp;CLCID=0X409"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pt-pt/regions" TargetMode="External"/><Relationship Id="rId37" Type="http://schemas.openxmlformats.org/officeDocument/2006/relationships/footer" Target="footer13.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linkid=9839207"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http://aka.ms/BAA" TargetMode="External"/><Relationship Id="rId30" Type="http://schemas.openxmlformats.org/officeDocument/2006/relationships/footer" Target="footer11.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7781F-39C7-4A6D-A89D-A85A54C81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19044</Words>
  <Characters>108557</Characters>
  <Application>Microsoft Office Word</Application>
  <DocSecurity>8</DocSecurity>
  <Lines>904</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2015-07-24T21:39:00Z</dcterms:created>
  <dcterms:modified xsi:type="dcterms:W3CDTF">2015-07-24T21:39:00Z</dcterms:modified>
</cp:coreProperties>
</file>